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F3FF93" w14:textId="54B814EC" w:rsidR="002C4954" w:rsidRPr="00967CFB" w:rsidRDefault="00AB28B9" w:rsidP="002C4954">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_Hlk117841894"/>
      <w:r w:rsidR="002C4954" w:rsidRPr="00A80D3B">
        <w:rPr>
          <w:rFonts w:ascii="Arial" w:hAnsi="Arial" w:cs="Arial"/>
          <w:b/>
          <w:bCs/>
          <w:sz w:val="28"/>
        </w:rPr>
        <w:t>3GPP TSG RAN WG1 #1</w:t>
      </w:r>
      <w:r w:rsidR="002C4954">
        <w:rPr>
          <w:rFonts w:ascii="Arial" w:hAnsi="Arial" w:cs="Arial"/>
          <w:b/>
          <w:bCs/>
          <w:sz w:val="28"/>
        </w:rPr>
        <w:t>14bis</w:t>
      </w:r>
      <w:r w:rsidR="002C4954">
        <w:rPr>
          <w:rFonts w:ascii="Arial" w:hAnsi="Arial" w:cs="Arial"/>
          <w:b/>
          <w:bCs/>
          <w:sz w:val="28"/>
        </w:rPr>
        <w:tab/>
        <w:t xml:space="preserve">                              </w:t>
      </w:r>
      <w:r w:rsidR="002C4954">
        <w:rPr>
          <w:rFonts w:ascii="Arial" w:hAnsi="Arial" w:cs="Arial"/>
          <w:b/>
          <w:bCs/>
          <w:sz w:val="28"/>
          <w:lang w:eastAsia="zh-CN"/>
        </w:rPr>
        <w:tab/>
      </w:r>
      <w:r w:rsidR="002C4954">
        <w:rPr>
          <w:rFonts w:ascii="Arial" w:hAnsi="Arial" w:cs="Arial"/>
          <w:b/>
          <w:bCs/>
          <w:sz w:val="28"/>
        </w:rPr>
        <w:t xml:space="preserve">         </w:t>
      </w:r>
      <w:r w:rsidR="002C4954" w:rsidRPr="00D506D0">
        <w:rPr>
          <w:rFonts w:ascii="Arial" w:hAnsi="Arial" w:cs="Arial"/>
          <w:b/>
          <w:bCs/>
          <w:sz w:val="28"/>
        </w:rPr>
        <w:t>R1-230</w:t>
      </w:r>
      <w:r w:rsidR="000B0AA3">
        <w:rPr>
          <w:rFonts w:ascii="Arial" w:hAnsi="Arial" w:cs="Arial"/>
          <w:b/>
          <w:bCs/>
          <w:sz w:val="28"/>
        </w:rPr>
        <w:t>8995</w:t>
      </w:r>
    </w:p>
    <w:p w14:paraId="4EA0B6E4" w14:textId="77777777" w:rsidR="002C4954" w:rsidRPr="009513AC" w:rsidRDefault="002C4954" w:rsidP="002C495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p w14:paraId="5AAF9951" w14:textId="747267A7" w:rsidR="003C346D" w:rsidRPr="00DC313B" w:rsidRDefault="00F44D32" w:rsidP="004F3B73">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A97F2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2C4954">
        <w:rPr>
          <w:b/>
        </w:rPr>
        <w:t>8.8</w:t>
      </w:r>
      <w:r w:rsidR="00155776">
        <w:rPr>
          <w:b/>
        </w:rPr>
        <w:t>.</w:t>
      </w:r>
      <w:r w:rsidR="00D56765">
        <w:rPr>
          <w:rFonts w:hint="eastAsia"/>
          <w:b/>
          <w:lang w:eastAsia="zh-CN"/>
        </w:rPr>
        <w:t>1</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264D21CE" w:rsidR="003C346D" w:rsidRPr="00447E0C" w:rsidRDefault="003C346D" w:rsidP="003C346D">
      <w:pPr>
        <w:spacing w:after="60"/>
        <w:ind w:left="1555" w:hanging="1555"/>
        <w:jc w:val="left"/>
        <w:rPr>
          <w:b/>
          <w:lang w:eastAsia="zh-CN"/>
        </w:rPr>
      </w:pPr>
      <w:r w:rsidRPr="00447E0C">
        <w:rPr>
          <w:b/>
        </w:rPr>
        <w:t>Title:</w:t>
      </w:r>
      <w:r w:rsidRPr="00447E0C">
        <w:rPr>
          <w:b/>
        </w:rPr>
        <w:tab/>
      </w:r>
      <w:bookmarkStart w:id="1" w:name="OLE_LINK11"/>
      <w:bookmarkStart w:id="2" w:name="OLE_LINK12"/>
      <w:r w:rsidR="002C4954" w:rsidRPr="002C4954">
        <w:rPr>
          <w:b/>
        </w:rPr>
        <w:t>Remaining issues on PRACH coverage enhancements</w:t>
      </w:r>
    </w:p>
    <w:bookmarkEnd w:id="1"/>
    <w:bookmarkEnd w:id="2"/>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2E106983" w14:textId="598062CA" w:rsidR="006A7FF3" w:rsidRPr="00447E0C" w:rsidRDefault="006A7FF3" w:rsidP="00E51A78">
      <w:pPr>
        <w:pBdr>
          <w:bottom w:val="single" w:sz="4" w:space="1" w:color="auto"/>
        </w:pBdr>
        <w:spacing w:after="0"/>
        <w:jc w:val="left"/>
        <w:rPr>
          <w:b/>
          <w:sz w:val="16"/>
          <w:szCs w:val="16"/>
        </w:rPr>
      </w:pPr>
    </w:p>
    <w:p w14:paraId="75009E4E" w14:textId="38A88DF8" w:rsidR="00B552AD" w:rsidRDefault="00B552AD" w:rsidP="009D47B0">
      <w:pPr>
        <w:pStyle w:val="1"/>
        <w:jc w:val="left"/>
        <w:rPr>
          <w:lang w:eastAsia="zh-CN"/>
        </w:rPr>
      </w:pPr>
      <w:r>
        <w:rPr>
          <w:lang w:eastAsia="zh-CN"/>
        </w:rPr>
        <w:t>Introduction</w:t>
      </w:r>
    </w:p>
    <w:p w14:paraId="74896181" w14:textId="5E59E846" w:rsidR="00B20B7C" w:rsidRPr="00B20B7C" w:rsidRDefault="00B20B7C" w:rsidP="00C1058F">
      <w:pPr>
        <w:pStyle w:val="a3"/>
        <w:spacing w:before="120"/>
        <w:rPr>
          <w:sz w:val="22"/>
          <w:szCs w:val="21"/>
        </w:rPr>
      </w:pPr>
      <w:r w:rsidRPr="00B20B7C">
        <w:rPr>
          <w:sz w:val="22"/>
          <w:szCs w:val="21"/>
        </w:rPr>
        <w:t>In this contribution, we provide our views on remaining issue of PRACH coverage enhancements and propose associated text proposals to rectify missing or incorrectly captured agreements.</w:t>
      </w:r>
    </w:p>
    <w:p w14:paraId="6F2F4E87" w14:textId="4BAC2360" w:rsidR="00D2425F" w:rsidRDefault="00847CD5" w:rsidP="006D46FB">
      <w:pPr>
        <w:pStyle w:val="1"/>
        <w:rPr>
          <w:lang w:eastAsia="zh-CN"/>
        </w:rPr>
      </w:pPr>
      <w:bookmarkStart w:id="3" w:name="_Ref494215420"/>
      <w:r>
        <w:rPr>
          <w:lang w:eastAsia="zh-CN"/>
        </w:rPr>
        <w:t>Discussion</w:t>
      </w:r>
    </w:p>
    <w:p w14:paraId="6F18F1B5" w14:textId="3BC0E18E" w:rsidR="009A0B65" w:rsidRDefault="009A0B65" w:rsidP="00BE1824">
      <w:pPr>
        <w:pStyle w:val="2"/>
        <w:rPr>
          <w:lang w:val="en-GB"/>
        </w:rPr>
      </w:pPr>
      <w:r>
        <w:rPr>
          <w:lang w:val="en-GB"/>
        </w:rPr>
        <w:t xml:space="preserve">Issue </w:t>
      </w:r>
      <w:r w:rsidR="00BE1824" w:rsidRPr="00BE1824">
        <w:rPr>
          <w:lang w:val="en-GB"/>
        </w:rPr>
        <w:t>related to the ordering of the ROs</w:t>
      </w:r>
    </w:p>
    <w:p w14:paraId="288CAAD5" w14:textId="77777777" w:rsidR="009A0B65" w:rsidRPr="003B1B81" w:rsidRDefault="009A0B65" w:rsidP="009A0B65">
      <w:pPr>
        <w:spacing w:afterLines="50"/>
        <w:rPr>
          <w:b/>
          <w:lang w:val="" w:eastAsia="zh-CN"/>
        </w:rPr>
      </w:pPr>
      <w:r w:rsidRPr="003B1B81">
        <w:rPr>
          <w:b/>
          <w:lang w:val=""/>
        </w:rPr>
        <w:t>Reason for change</w:t>
      </w:r>
      <w:r>
        <w:rPr>
          <w:rFonts w:hint="eastAsia"/>
          <w:b/>
          <w:lang w:val="" w:eastAsia="zh-CN"/>
        </w:rPr>
        <w:t>:</w:t>
      </w:r>
    </w:p>
    <w:p w14:paraId="4248CF41" w14:textId="0BB613A1" w:rsidR="009A0B65" w:rsidRPr="00726B9B" w:rsidRDefault="0025138E" w:rsidP="009128D6">
      <w:pPr>
        <w:rPr>
          <w:lang w:val="en-GB" w:eastAsia="zh-CN"/>
        </w:rPr>
      </w:pPr>
      <w:r w:rsidRPr="00726B9B">
        <w:rPr>
          <w:lang w:val="en-GB" w:eastAsia="zh-CN"/>
        </w:rPr>
        <w:t>During the RAN1#114 meeting</w:t>
      </w:r>
      <w:r w:rsidR="00651030">
        <w:rPr>
          <w:lang w:val="en-GB" w:eastAsia="zh-CN"/>
        </w:rPr>
        <w:t>[</w:t>
      </w:r>
      <w:r w:rsidR="00C20F95">
        <w:rPr>
          <w:lang w:val="en-GB" w:eastAsia="zh-CN"/>
        </w:rPr>
        <w:t>1</w:t>
      </w:r>
      <w:r w:rsidR="00651030">
        <w:rPr>
          <w:lang w:val="en-GB" w:eastAsia="zh-CN"/>
        </w:rPr>
        <w:t>]</w:t>
      </w:r>
      <w:r w:rsidRPr="00726B9B">
        <w:rPr>
          <w:lang w:val="en-GB" w:eastAsia="zh-CN"/>
        </w:rPr>
        <w:t xml:space="preserve">, we have an agreement on </w:t>
      </w:r>
      <w:r w:rsidRPr="00726B9B">
        <w:rPr>
          <w:kern w:val="2"/>
          <w:lang w:eastAsia="zh-CN"/>
        </w:rPr>
        <w:t xml:space="preserve">how to determine the </w:t>
      </w:r>
      <w:r w:rsidRPr="001D2920">
        <w:rPr>
          <w:rFonts w:hint="eastAsia"/>
          <w:lang w:val="en-GB" w:eastAsia="zh-CN"/>
        </w:rPr>
        <w:t xml:space="preserve">starting RO of other </w:t>
      </w:r>
      <w:r w:rsidRPr="00726B9B">
        <w:rPr>
          <w:kern w:val="2"/>
          <w:lang w:eastAsia="zh-CN"/>
        </w:rPr>
        <w:t xml:space="preserve">RO groups, </w:t>
      </w:r>
      <w:r w:rsidR="00C5707C" w:rsidRPr="00726B9B">
        <w:rPr>
          <w:kern w:val="2"/>
          <w:lang w:eastAsia="zh-CN"/>
        </w:rPr>
        <w:t xml:space="preserve">i.e., </w:t>
      </w:r>
      <w:r w:rsidR="00C5707C" w:rsidRPr="001D2920">
        <w:rPr>
          <w:rFonts w:hint="eastAsia"/>
          <w:lang w:val="en-GB" w:eastAsia="zh-CN"/>
        </w:rPr>
        <w:t>increasing</w:t>
      </w:r>
      <w:r w:rsidR="00C5707C" w:rsidRPr="00726B9B">
        <w:rPr>
          <w:kern w:val="2"/>
          <w:lang w:eastAsia="zh-CN"/>
        </w:rPr>
        <w:t xml:space="preserve"> the order </w:t>
      </w:r>
      <w:r w:rsidR="00C5707C" w:rsidRPr="00726B9B">
        <w:rPr>
          <w:rFonts w:hint="eastAsia"/>
          <w:kern w:val="2"/>
          <w:lang w:eastAsia="zh-CN"/>
        </w:rPr>
        <w:t>o</w:t>
      </w:r>
      <w:r w:rsidR="00C5707C" w:rsidRPr="00726B9B">
        <w:rPr>
          <w:kern w:val="2"/>
          <w:lang w:eastAsia="zh-CN"/>
        </w:rPr>
        <w:t xml:space="preserve">f </w:t>
      </w:r>
      <w:r w:rsidR="00C5707C" w:rsidRPr="001D2920">
        <w:rPr>
          <w:rFonts w:hint="eastAsia"/>
          <w:lang w:val="en-GB" w:eastAsia="zh-CN"/>
        </w:rPr>
        <w:t>frequency resource indexes</w:t>
      </w:r>
      <w:r w:rsidR="00C5707C" w:rsidRPr="00726B9B">
        <w:rPr>
          <w:lang w:val="en-GB" w:eastAsia="zh-CN"/>
        </w:rPr>
        <w:t xml:space="preserve"> firstly, and then</w:t>
      </w:r>
      <w:r w:rsidR="00C5707C" w:rsidRPr="001D2920">
        <w:rPr>
          <w:lang w:val="en-GB" w:eastAsia="zh-CN"/>
        </w:rPr>
        <w:t xml:space="preserve"> increasing </w:t>
      </w:r>
      <w:r w:rsidR="00C5707C" w:rsidRPr="00726B9B">
        <w:rPr>
          <w:lang w:val="en-GB" w:eastAsia="zh-CN"/>
        </w:rPr>
        <w:t xml:space="preserve">the </w:t>
      </w:r>
      <w:r w:rsidR="00C5707C" w:rsidRPr="001D2920">
        <w:rPr>
          <w:lang w:val="en-GB" w:eastAsia="zh-CN"/>
        </w:rPr>
        <w:t>order of time resource indexes</w:t>
      </w:r>
      <w:r w:rsidR="004B101D" w:rsidRPr="00726B9B">
        <w:rPr>
          <w:lang w:val="en-GB" w:eastAsia="zh-CN"/>
        </w:rPr>
        <w:t>. It</w:t>
      </w:r>
      <w:r w:rsidR="00C5707C" w:rsidRPr="00726B9B">
        <w:rPr>
          <w:lang w:val="en-GB" w:eastAsia="zh-CN"/>
        </w:rPr>
        <w:t xml:space="preserve"> is applied for both </w:t>
      </w:r>
      <w:r w:rsidR="00C5707C" w:rsidRPr="001D2920">
        <w:rPr>
          <w:lang w:val="en-GB" w:eastAsia="zh-CN"/>
        </w:rPr>
        <w:t>Alt.1 and Alt.2 for the starting RO determination</w:t>
      </w:r>
      <w:r w:rsidR="00726B9B">
        <w:rPr>
          <w:lang w:val="en-GB" w:eastAsia="zh-CN"/>
        </w:rPr>
        <w:t>,</w:t>
      </w:r>
      <w:r w:rsidR="004B101D" w:rsidRPr="00726B9B">
        <w:rPr>
          <w:lang w:val="en-GB" w:eastAsia="zh-CN"/>
        </w:rPr>
        <w:t xml:space="preserve"> </w:t>
      </w:r>
      <w:r w:rsidR="00C5707C" w:rsidRPr="00726B9B">
        <w:rPr>
          <w:lang w:val="en-GB" w:eastAsia="zh-CN"/>
        </w:rPr>
        <w:t>irrespective of whether “</w:t>
      </w:r>
      <w:r w:rsidR="00C5707C" w:rsidRPr="00726B9B">
        <w:rPr>
          <w:i/>
          <w:lang w:val="en-GB" w:eastAsia="zh-CN"/>
        </w:rPr>
        <w:t>TimeOffsetBetweenStartingRO</w:t>
      </w:r>
      <w:r w:rsidR="00C5707C" w:rsidRPr="00726B9B">
        <w:rPr>
          <w:lang w:val="en-GB" w:eastAsia="zh-CN"/>
        </w:rPr>
        <w:t xml:space="preserve">” is provided or not. However, </w:t>
      </w:r>
      <w:r w:rsidR="004B101D" w:rsidRPr="00726B9B">
        <w:rPr>
          <w:lang w:val="en-GB" w:eastAsia="zh-CN"/>
        </w:rPr>
        <w:t xml:space="preserve">the following text </w:t>
      </w:r>
      <w:r w:rsidR="00C20F95">
        <w:rPr>
          <w:lang w:val="en-GB" w:eastAsia="zh-CN"/>
        </w:rPr>
        <w:t xml:space="preserve">in the draft CR </w:t>
      </w:r>
      <w:r w:rsidR="004B101D" w:rsidRPr="00726B9B">
        <w:rPr>
          <w:lang w:val="en-GB" w:eastAsia="zh-CN"/>
        </w:rPr>
        <w:t>seems to just apply for the case of when “</w:t>
      </w:r>
      <w:r w:rsidR="004B101D" w:rsidRPr="00726B9B">
        <w:rPr>
          <w:i/>
          <w:lang w:val="en-GB" w:eastAsia="zh-CN"/>
        </w:rPr>
        <w:t>TimeOffsetBetweenStartingRO</w:t>
      </w:r>
      <w:r w:rsidR="004B101D" w:rsidRPr="00726B9B">
        <w:rPr>
          <w:lang w:val="en-GB" w:eastAsia="zh-CN"/>
        </w:rPr>
        <w:t>” is not provided</w:t>
      </w:r>
      <w:r w:rsidR="009F423E">
        <w:rPr>
          <w:lang w:val="en-GB" w:eastAsia="zh-CN"/>
        </w:rPr>
        <w:t>[2]</w:t>
      </w:r>
      <w:r w:rsidR="004B101D" w:rsidRPr="00726B9B">
        <w:rPr>
          <w:lang w:val="en-GB" w:eastAsia="zh-CN"/>
        </w:rPr>
        <w:t>.</w:t>
      </w:r>
    </w:p>
    <w:tbl>
      <w:tblPr>
        <w:tblStyle w:val="ad"/>
        <w:tblW w:w="0" w:type="auto"/>
        <w:tblLook w:val="04A0" w:firstRow="1" w:lastRow="0" w:firstColumn="1" w:lastColumn="0" w:noHBand="0" w:noVBand="1"/>
      </w:tblPr>
      <w:tblGrid>
        <w:gridCol w:w="9307"/>
      </w:tblGrid>
      <w:tr w:rsidR="00A4752B" w:rsidRPr="009F423E" w14:paraId="38B95A29" w14:textId="77777777" w:rsidTr="00A4752B">
        <w:tc>
          <w:tcPr>
            <w:tcW w:w="9307" w:type="dxa"/>
          </w:tcPr>
          <w:p w14:paraId="39C49B28" w14:textId="77777777" w:rsidR="00A4752B" w:rsidRPr="009F423E" w:rsidRDefault="00A4752B" w:rsidP="00AD5B37">
            <w:pPr>
              <w:widowControl/>
              <w:spacing w:afterLines="50"/>
              <w:jc w:val="left"/>
              <w:rPr>
                <w:rFonts w:ascii="Times" w:eastAsia="等线" w:hAnsi="Times"/>
                <w:highlight w:val="green"/>
                <w:lang w:val="en-GB"/>
              </w:rPr>
            </w:pPr>
            <w:r w:rsidRPr="009F423E">
              <w:rPr>
                <w:rFonts w:ascii="Times" w:eastAsia="等线" w:hAnsi="Times" w:hint="eastAsia"/>
                <w:highlight w:val="green"/>
                <w:lang w:val="en-GB"/>
              </w:rPr>
              <w:t>Agreement</w:t>
            </w:r>
          </w:p>
          <w:p w14:paraId="46811337" w14:textId="77777777" w:rsidR="00A4752B" w:rsidRPr="009F423E" w:rsidRDefault="00A4752B" w:rsidP="00AD5B37">
            <w:pPr>
              <w:widowControl/>
              <w:spacing w:afterLines="50"/>
              <w:rPr>
                <w:lang w:val="en-GB" w:eastAsia="zh-CN"/>
              </w:rPr>
            </w:pPr>
            <w:r w:rsidRPr="009F423E">
              <w:rPr>
                <w:rFonts w:hint="eastAsia"/>
                <w:lang w:val="en-GB" w:eastAsia="zh-CN"/>
              </w:rPr>
              <w:t>A</w:t>
            </w:r>
            <w:r w:rsidRPr="009F423E">
              <w:rPr>
                <w:lang w:val="en-GB" w:eastAsia="zh-CN"/>
              </w:rPr>
              <w:t>dd the following notes to the above agreement</w:t>
            </w:r>
            <w:r w:rsidRPr="009F423E">
              <w:rPr>
                <w:rFonts w:hint="eastAsia"/>
                <w:lang w:val="en-GB" w:eastAsia="zh-CN"/>
              </w:rPr>
              <w:t>:</w:t>
            </w:r>
          </w:p>
          <w:p w14:paraId="60CAFBF8" w14:textId="77777777" w:rsidR="00A4752B" w:rsidRPr="009F423E" w:rsidRDefault="00A4752B" w:rsidP="00AD5B37">
            <w:pPr>
              <w:widowControl/>
              <w:spacing w:afterLines="50"/>
              <w:rPr>
                <w:color w:val="FF0000"/>
                <w:lang w:val="en-GB" w:eastAsia="zh-CN"/>
              </w:rPr>
            </w:pPr>
            <w:r w:rsidRPr="009F423E">
              <w:rPr>
                <w:rFonts w:hint="eastAsia"/>
                <w:lang w:val="en-GB" w:eastAsia="zh-CN"/>
              </w:rPr>
              <w:t>N</w:t>
            </w:r>
            <w:r w:rsidRPr="009F423E">
              <w:rPr>
                <w:lang w:val="en-GB" w:eastAsia="zh-CN"/>
              </w:rPr>
              <w:t>ote1: “</w:t>
            </w:r>
            <w:r w:rsidRPr="009F423E">
              <w:rPr>
                <w:rFonts w:hint="eastAsia"/>
                <w:lang w:val="en-GB" w:eastAsia="zh-CN"/>
              </w:rPr>
              <w:t>the starting RO of other RO groups are determined as the first valid RO after the previous RO group in the following order within the time period X: first, in increasing order of frequency resource indexes for frequency multiplexed PRACH occasions; secon</w:t>
            </w:r>
            <w:r w:rsidRPr="009F423E">
              <w:rPr>
                <w:lang w:val="en-GB" w:eastAsia="zh-CN"/>
              </w:rPr>
              <w:t xml:space="preserve">d, in increasing order of time resource indexes.” </w:t>
            </w:r>
            <w:r w:rsidRPr="009F423E">
              <w:rPr>
                <w:rFonts w:hint="eastAsia"/>
                <w:lang w:val="en-GB" w:eastAsia="zh-CN"/>
              </w:rPr>
              <w:t>i</w:t>
            </w:r>
            <w:r w:rsidRPr="009F423E">
              <w:rPr>
                <w:lang w:val="en-GB" w:eastAsia="zh-CN"/>
              </w:rPr>
              <w:t xml:space="preserve">s illustrated as in the following figure (N=2, for </w:t>
            </w:r>
            <w:r w:rsidRPr="009F423E">
              <w:rPr>
                <w:rFonts w:hint="eastAsia"/>
                <w:lang w:val="en-GB" w:eastAsia="zh-CN"/>
              </w:rPr>
              <w:t>RO</w:t>
            </w:r>
            <w:r w:rsidRPr="009F423E">
              <w:rPr>
                <w:lang w:val="en-GB" w:eastAsia="zh-CN"/>
              </w:rPr>
              <w:t>s associated with SS</w:t>
            </w:r>
            <w:r w:rsidRPr="009F423E">
              <w:rPr>
                <w:rFonts w:hint="eastAsia"/>
                <w:lang w:val="en-GB" w:eastAsia="zh-CN"/>
              </w:rPr>
              <w:t>B</w:t>
            </w:r>
            <w:r w:rsidRPr="009F423E">
              <w:rPr>
                <w:lang w:val="en-GB" w:eastAsia="zh-CN"/>
              </w:rPr>
              <w:t xml:space="preserve">#0). </w:t>
            </w:r>
            <w:r w:rsidRPr="009F423E">
              <w:rPr>
                <w:color w:val="FF0000"/>
                <w:lang w:val="en-GB" w:eastAsia="zh-CN"/>
              </w:rPr>
              <w:t>This works for both Alt.1 and Alt.2 for the starting RO determination.</w:t>
            </w:r>
          </w:p>
          <w:p w14:paraId="75723071" w14:textId="238A15D3" w:rsidR="00A4752B" w:rsidRPr="009F423E" w:rsidRDefault="00A4752B" w:rsidP="00726B9B">
            <w:pPr>
              <w:widowControl/>
              <w:spacing w:afterLines="50"/>
              <w:jc w:val="center"/>
              <w:rPr>
                <w:lang w:val="en-GB" w:eastAsia="zh-CN"/>
              </w:rPr>
            </w:pPr>
            <w:r w:rsidRPr="009F423E">
              <w:rPr>
                <w:noProof/>
                <w:lang w:eastAsia="zh-CN"/>
              </w:rPr>
              <w:drawing>
                <wp:inline distT="0" distB="0" distL="0" distR="0" wp14:anchorId="51FA26F9" wp14:editId="04B604E3">
                  <wp:extent cx="4164965" cy="2372995"/>
                  <wp:effectExtent l="0" t="0" r="6985" b="8255"/>
                  <wp:docPr id="2" name="图片 2"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片包含 图示&#10;&#10;描述已自动生成"/>
                          <pic:cNvPicPr>
                            <a:picLocks noChangeAspect="1" noChangeArrowheads="1"/>
                          </pic:cNvPicPr>
                        </pic:nvPicPr>
                        <pic:blipFill>
                          <a:blip r:embed="rId8" cstate="print">
                            <a:extLst>
                              <a:ext uri="{28A0092B-C50C-407E-A947-70E740481C1C}">
                                <a14:useLocalDpi xmlns:a14="http://schemas.microsoft.com/office/drawing/2010/main" val="0"/>
                              </a:ext>
                            </a:extLst>
                          </a:blip>
                          <a:srcRect t="21416" b="21628"/>
                          <a:stretch>
                            <a:fillRect/>
                          </a:stretch>
                        </pic:blipFill>
                        <pic:spPr bwMode="auto">
                          <a:xfrm>
                            <a:off x="0" y="0"/>
                            <a:ext cx="4164965" cy="2372995"/>
                          </a:xfrm>
                          <a:prstGeom prst="rect">
                            <a:avLst/>
                          </a:prstGeom>
                          <a:noFill/>
                          <a:ln>
                            <a:noFill/>
                          </a:ln>
                        </pic:spPr>
                      </pic:pic>
                    </a:graphicData>
                  </a:graphic>
                </wp:inline>
              </w:drawing>
            </w:r>
          </w:p>
        </w:tc>
      </w:tr>
    </w:tbl>
    <w:p w14:paraId="08E8BF42" w14:textId="69872012" w:rsidR="009A0B65" w:rsidRDefault="009A0B65" w:rsidP="009128D6">
      <w:pPr>
        <w:rPr>
          <w:lang w:val="en-GB" w:eastAsia="zh-CN"/>
        </w:rPr>
      </w:pPr>
    </w:p>
    <w:tbl>
      <w:tblPr>
        <w:tblStyle w:val="ad"/>
        <w:tblW w:w="0" w:type="auto"/>
        <w:tblLook w:val="04A0" w:firstRow="1" w:lastRow="0" w:firstColumn="1" w:lastColumn="0" w:noHBand="0" w:noVBand="1"/>
      </w:tblPr>
      <w:tblGrid>
        <w:gridCol w:w="9307"/>
      </w:tblGrid>
      <w:tr w:rsidR="00726B9B" w:rsidRPr="00A4752B" w14:paraId="0DC37847" w14:textId="77777777" w:rsidTr="00233968">
        <w:tc>
          <w:tcPr>
            <w:tcW w:w="9307" w:type="dxa"/>
          </w:tcPr>
          <w:p w14:paraId="1901D585" w14:textId="77777777" w:rsidR="00726B9B" w:rsidRPr="00D875ED" w:rsidRDefault="00726B9B" w:rsidP="00233968">
            <w:pPr>
              <w:autoSpaceDE/>
              <w:autoSpaceDN/>
              <w:adjustRightInd/>
              <w:snapToGrid/>
              <w:spacing w:after="180"/>
              <w:jc w:val="left"/>
              <w:rPr>
                <w:rFonts w:eastAsia="宋体"/>
                <w:szCs w:val="20"/>
                <w:lang w:val="en-GB"/>
              </w:rPr>
            </w:pPr>
            <w:r w:rsidRPr="00D875ED">
              <w:rPr>
                <w:rFonts w:eastAsia="等线"/>
                <w:szCs w:val="20"/>
                <w:lang w:val="en-GB" w:eastAsia="zh-CN"/>
              </w:rPr>
              <w:t xml:space="preserve">For a PRACH transmission with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preamble</m:t>
                  </m:r>
                </m:sub>
                <m:sup>
                  <m:r>
                    <m:rPr>
                      <m:sty m:val="p"/>
                    </m:rPr>
                    <w:rPr>
                      <w:rFonts w:ascii="Cambria Math" w:eastAsia="宋体" w:hAnsi="Cambria Math"/>
                      <w:szCs w:val="20"/>
                      <w:lang w:val="en-GB"/>
                    </w:rPr>
                    <m:t>rep</m:t>
                  </m:r>
                </m:sup>
              </m:sSubSup>
            </m:oMath>
            <w:r w:rsidRPr="00D875ED">
              <w:rPr>
                <w:rFonts w:eastAsia="宋体"/>
                <w:szCs w:val="20"/>
                <w:lang w:val="en-GB"/>
              </w:rPr>
              <w:t xml:space="preserve"> preamble repetitions within a time period for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preamble</m:t>
                  </m:r>
                </m:sub>
                <m:sup>
                  <m:r>
                    <m:rPr>
                      <m:sty m:val="p"/>
                    </m:rPr>
                    <w:rPr>
                      <w:rFonts w:ascii="Cambria Math" w:eastAsia="宋体" w:hAnsi="Cambria Math"/>
                      <w:szCs w:val="20"/>
                      <w:lang w:val="en-GB"/>
                    </w:rPr>
                    <m:t>rep</m:t>
                  </m:r>
                </m:sup>
              </m:sSubSup>
            </m:oMath>
            <w:r w:rsidRPr="00D875ED">
              <w:rPr>
                <w:rFonts w:eastAsia="宋体"/>
                <w:szCs w:val="20"/>
                <w:lang w:val="en-GB"/>
              </w:rPr>
              <w:t xml:space="preserve"> preamble repetitions associated with an SS/PBCH block  </w:t>
            </w:r>
          </w:p>
          <w:p w14:paraId="766908B5" w14:textId="77777777" w:rsidR="00726B9B" w:rsidRPr="00D875ED" w:rsidRDefault="00726B9B" w:rsidP="00233968">
            <w:pPr>
              <w:autoSpaceDE/>
              <w:autoSpaceDN/>
              <w:adjustRightInd/>
              <w:snapToGrid/>
              <w:spacing w:after="240"/>
              <w:ind w:left="568" w:hanging="284"/>
              <w:jc w:val="left"/>
              <w:rPr>
                <w:rFonts w:eastAsia="宋体"/>
                <w:szCs w:val="20"/>
              </w:rPr>
            </w:pPr>
            <w:r w:rsidRPr="00D875ED">
              <w:rPr>
                <w:rFonts w:eastAsia="宋体"/>
                <w:szCs w:val="20"/>
              </w:rPr>
              <w:t>-</w:t>
            </w:r>
            <w:r w:rsidRPr="00D875ED">
              <w:rPr>
                <w:rFonts w:eastAsia="宋体"/>
                <w:szCs w:val="20"/>
                <w:lang w:val="en-GB"/>
              </w:rPr>
              <w:tab/>
              <w:t>i</w:t>
            </w:r>
            <w:r w:rsidRPr="00D875ED">
              <w:rPr>
                <w:rFonts w:eastAsia="宋体"/>
                <w:iCs/>
                <w:szCs w:val="20"/>
                <w:lang w:val="en-GB"/>
              </w:rPr>
              <w:t xml:space="preserve">f </w:t>
            </w:r>
            <w:r w:rsidRPr="00D875ED">
              <w:rPr>
                <w:rFonts w:eastAsia="宋体"/>
                <w:i/>
                <w:szCs w:val="20"/>
                <w:lang w:val="en-GB"/>
              </w:rPr>
              <w:t>TimeOffsetBetweenStartingRO</w:t>
            </w:r>
            <w:r w:rsidRPr="00D875ED">
              <w:rPr>
                <w:rFonts w:eastAsia="宋体"/>
                <w:szCs w:val="20"/>
                <w:lang w:val="en-GB"/>
              </w:rPr>
              <w:t xml:space="preserve"> is provided, for each frequency resource index for frequency </w:t>
            </w:r>
            <w:r w:rsidRPr="00D875ED">
              <w:rPr>
                <w:rFonts w:eastAsia="宋体"/>
                <w:szCs w:val="20"/>
                <w:lang w:val="en-GB"/>
              </w:rPr>
              <w:lastRenderedPageBreak/>
              <w:t>multiplexed PRACH occasions,</w:t>
            </w:r>
          </w:p>
          <w:p w14:paraId="36800D34" w14:textId="77777777" w:rsidR="00726B9B" w:rsidRPr="00D875ED" w:rsidRDefault="00726B9B" w:rsidP="00233968">
            <w:pPr>
              <w:autoSpaceDE/>
              <w:autoSpaceDN/>
              <w:adjustRightInd/>
              <w:snapToGrid/>
              <w:spacing w:after="240"/>
              <w:ind w:left="852" w:hanging="284"/>
              <w:jc w:val="left"/>
              <w:rPr>
                <w:rFonts w:eastAsia="宋体"/>
                <w:szCs w:val="20"/>
                <w:lang w:val="en-GB"/>
              </w:rPr>
            </w:pPr>
            <w:r w:rsidRPr="00D875ED">
              <w:rPr>
                <w:rFonts w:eastAsia="宋体"/>
                <w:szCs w:val="20"/>
                <w:lang w:val="en-GB"/>
              </w:rPr>
              <w:t>-</w:t>
            </w:r>
            <w:r w:rsidRPr="00D875ED">
              <w:rPr>
                <w:rFonts w:eastAsia="宋体"/>
                <w:szCs w:val="20"/>
                <w:lang w:val="en-GB"/>
              </w:rPr>
              <w:tab/>
              <w:t xml:space="preserve">the first valid PRACH occasion of the first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preamble</m:t>
                  </m:r>
                </m:sub>
                <m:sup>
                  <m:r>
                    <m:rPr>
                      <m:sty m:val="p"/>
                    </m:rPr>
                    <w:rPr>
                      <w:rFonts w:ascii="Cambria Math" w:eastAsia="宋体" w:hAnsi="Cambria Math"/>
                      <w:szCs w:val="20"/>
                      <w:lang w:val="en-GB"/>
                    </w:rPr>
                    <m:t>rep</m:t>
                  </m:r>
                </m:sup>
              </m:sSubSup>
            </m:oMath>
            <w:r w:rsidRPr="00D875ED">
              <w:rPr>
                <w:rFonts w:eastAsia="宋体"/>
                <w:szCs w:val="20"/>
                <w:lang w:val="en-GB"/>
              </w:rPr>
              <w:t xml:space="preserve"> preamble repetitions is the first valid PRACH occasion </w:t>
            </w:r>
          </w:p>
          <w:p w14:paraId="69874AB2" w14:textId="77777777" w:rsidR="00726B9B" w:rsidRPr="00D875ED" w:rsidRDefault="00726B9B" w:rsidP="00233968">
            <w:pPr>
              <w:autoSpaceDE/>
              <w:autoSpaceDN/>
              <w:adjustRightInd/>
              <w:snapToGrid/>
              <w:spacing w:after="240"/>
              <w:ind w:left="852" w:hanging="284"/>
              <w:jc w:val="left"/>
              <w:rPr>
                <w:rFonts w:eastAsia="宋体"/>
                <w:szCs w:val="20"/>
                <w:lang w:val="en-GB"/>
              </w:rPr>
            </w:pPr>
            <w:r w:rsidRPr="00D875ED">
              <w:rPr>
                <w:rFonts w:eastAsia="宋体"/>
                <w:szCs w:val="20"/>
                <w:lang w:val="en-GB"/>
              </w:rPr>
              <w:t>-</w:t>
            </w:r>
            <w:r w:rsidRPr="00D875ED">
              <w:rPr>
                <w:rFonts w:eastAsia="宋体"/>
                <w:szCs w:val="20"/>
                <w:lang w:val="en-GB"/>
              </w:rPr>
              <w:tab/>
              <w:t xml:space="preserve">the first valid PRACH occasion of subsequent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preamble</m:t>
                  </m:r>
                </m:sub>
                <m:sup>
                  <m:r>
                    <m:rPr>
                      <m:sty m:val="p"/>
                    </m:rPr>
                    <w:rPr>
                      <w:rFonts w:ascii="Cambria Math" w:eastAsia="宋体" w:hAnsi="Cambria Math"/>
                      <w:szCs w:val="20"/>
                      <w:lang w:val="en-GB"/>
                    </w:rPr>
                    <m:t>rep</m:t>
                  </m:r>
                </m:sup>
              </m:sSubSup>
            </m:oMath>
            <w:r w:rsidRPr="00D875ED">
              <w:rPr>
                <w:rFonts w:eastAsia="宋体"/>
                <w:szCs w:val="20"/>
                <w:lang w:val="en-GB"/>
              </w:rPr>
              <w:t xml:space="preserve"> preamble repetitions is after </w:t>
            </w:r>
            <w:r w:rsidRPr="00D875ED">
              <w:rPr>
                <w:rFonts w:eastAsia="宋体"/>
                <w:i/>
                <w:szCs w:val="20"/>
                <w:lang w:val="en-GB"/>
              </w:rPr>
              <w:t>TimeOffsetBetweenStartingRO</w:t>
            </w:r>
            <w:r w:rsidRPr="00D875ED">
              <w:rPr>
                <w:rFonts w:eastAsia="宋体"/>
                <w:szCs w:val="20"/>
                <w:lang w:val="en-GB"/>
              </w:rPr>
              <w:t xml:space="preserve"> consecutive valid PRACH occasions in time from the first valid PRACH occasion corresponding to the previous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preamble</m:t>
                  </m:r>
                </m:sub>
                <m:sup>
                  <m:r>
                    <m:rPr>
                      <m:sty m:val="p"/>
                    </m:rPr>
                    <w:rPr>
                      <w:rFonts w:ascii="Cambria Math" w:eastAsia="宋体" w:hAnsi="Cambria Math"/>
                      <w:szCs w:val="20"/>
                      <w:lang w:val="en-GB"/>
                    </w:rPr>
                    <m:t>rep</m:t>
                  </m:r>
                </m:sup>
              </m:sSubSup>
            </m:oMath>
            <w:r w:rsidRPr="00D875ED">
              <w:rPr>
                <w:rFonts w:eastAsia="宋体"/>
                <w:szCs w:val="20"/>
                <w:lang w:val="en-GB"/>
              </w:rPr>
              <w:t xml:space="preserve"> preamble repetitions</w:t>
            </w:r>
          </w:p>
          <w:p w14:paraId="06498175" w14:textId="77777777" w:rsidR="00726B9B" w:rsidRPr="00D875ED" w:rsidRDefault="00726B9B" w:rsidP="00233968">
            <w:pPr>
              <w:autoSpaceDE/>
              <w:autoSpaceDN/>
              <w:adjustRightInd/>
              <w:snapToGrid/>
              <w:spacing w:after="240"/>
              <w:ind w:left="568" w:hanging="284"/>
              <w:jc w:val="left"/>
              <w:rPr>
                <w:rFonts w:eastAsia="宋体"/>
                <w:szCs w:val="20"/>
              </w:rPr>
            </w:pPr>
            <w:r w:rsidRPr="00D875ED">
              <w:rPr>
                <w:rFonts w:eastAsia="宋体"/>
                <w:szCs w:val="20"/>
              </w:rPr>
              <w:t>-</w:t>
            </w:r>
            <w:r w:rsidRPr="00D875ED">
              <w:rPr>
                <w:rFonts w:eastAsia="宋体"/>
                <w:szCs w:val="20"/>
                <w:lang w:val="en-GB"/>
              </w:rPr>
              <w:tab/>
              <w:t>otherwise,</w:t>
            </w:r>
          </w:p>
          <w:p w14:paraId="4CF82378" w14:textId="77777777" w:rsidR="00726B9B" w:rsidRPr="00D875ED" w:rsidRDefault="00726B9B" w:rsidP="00233968">
            <w:pPr>
              <w:autoSpaceDE/>
              <w:autoSpaceDN/>
              <w:adjustRightInd/>
              <w:snapToGrid/>
              <w:spacing w:after="240"/>
              <w:ind w:left="852" w:hanging="284"/>
              <w:jc w:val="left"/>
              <w:rPr>
                <w:rFonts w:eastAsia="宋体"/>
                <w:szCs w:val="20"/>
                <w:lang w:val="en-GB"/>
              </w:rPr>
            </w:pPr>
            <w:r w:rsidRPr="00D875ED">
              <w:rPr>
                <w:rFonts w:eastAsia="宋体"/>
                <w:szCs w:val="20"/>
                <w:lang w:val="en-GB"/>
              </w:rPr>
              <w:t>-</w:t>
            </w:r>
            <w:r w:rsidRPr="00D875ED">
              <w:rPr>
                <w:rFonts w:eastAsia="宋体"/>
                <w:szCs w:val="20"/>
                <w:lang w:val="en-GB"/>
              </w:rPr>
              <w:tab/>
              <w:t xml:space="preserve">the first valid PRACH occasion of the first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preamble</m:t>
                  </m:r>
                </m:sub>
                <m:sup>
                  <m:r>
                    <m:rPr>
                      <m:sty m:val="p"/>
                    </m:rPr>
                    <w:rPr>
                      <w:rFonts w:ascii="Cambria Math" w:eastAsia="宋体" w:hAnsi="Cambria Math"/>
                      <w:szCs w:val="20"/>
                      <w:lang w:val="en-GB"/>
                    </w:rPr>
                    <m:t>rep</m:t>
                  </m:r>
                </m:sup>
              </m:sSubSup>
            </m:oMath>
            <w:r w:rsidRPr="00D875ED">
              <w:rPr>
                <w:rFonts w:eastAsia="宋体"/>
                <w:szCs w:val="20"/>
                <w:lang w:val="en-GB"/>
              </w:rPr>
              <w:t xml:space="preserve"> preamble repetitions is the first valid PRACH occasion </w:t>
            </w:r>
          </w:p>
          <w:p w14:paraId="667594BF" w14:textId="77777777" w:rsidR="00726B9B" w:rsidRPr="00D875ED" w:rsidRDefault="00726B9B" w:rsidP="00233968">
            <w:pPr>
              <w:autoSpaceDE/>
              <w:autoSpaceDN/>
              <w:adjustRightInd/>
              <w:snapToGrid/>
              <w:spacing w:after="240"/>
              <w:ind w:left="852" w:hanging="284"/>
              <w:jc w:val="left"/>
              <w:rPr>
                <w:rFonts w:eastAsia="宋体"/>
                <w:szCs w:val="20"/>
                <w:lang w:val="en-GB"/>
              </w:rPr>
            </w:pPr>
            <w:r w:rsidRPr="00D875ED">
              <w:rPr>
                <w:rFonts w:eastAsia="宋体"/>
                <w:szCs w:val="20"/>
                <w:lang w:val="en-GB"/>
              </w:rPr>
              <w:t>-</w:t>
            </w:r>
            <w:r w:rsidRPr="00D875ED">
              <w:rPr>
                <w:rFonts w:eastAsia="宋体"/>
                <w:szCs w:val="20"/>
                <w:lang w:val="en-GB"/>
              </w:rPr>
              <w:tab/>
              <w:t xml:space="preserve">the first valid PRACH occasion of subsequent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preamble</m:t>
                  </m:r>
                </m:sub>
                <m:sup>
                  <m:r>
                    <m:rPr>
                      <m:sty m:val="p"/>
                    </m:rPr>
                    <w:rPr>
                      <w:rFonts w:ascii="Cambria Math" w:eastAsia="宋体" w:hAnsi="Cambria Math"/>
                      <w:szCs w:val="20"/>
                      <w:lang w:val="en-GB"/>
                    </w:rPr>
                    <m:t>rep</m:t>
                  </m:r>
                </m:sup>
              </m:sSubSup>
            </m:oMath>
            <w:r w:rsidRPr="00D875ED">
              <w:rPr>
                <w:rFonts w:eastAsia="宋体"/>
                <w:szCs w:val="20"/>
                <w:lang w:val="en-GB"/>
              </w:rPr>
              <w:t xml:space="preserve"> preamble repetitions, if any, is determined after </w:t>
            </w:r>
            <w:r w:rsidRPr="00D875ED">
              <w:rPr>
                <w:rFonts w:eastAsia="宋体"/>
                <w:bCs/>
                <w:szCs w:val="20"/>
                <w:lang w:val="en-GB"/>
              </w:rPr>
              <w:t xml:space="preserve">the ROs determined for the previous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preamble</m:t>
                  </m:r>
                </m:sub>
                <m:sup>
                  <m:r>
                    <m:rPr>
                      <m:sty m:val="p"/>
                    </m:rPr>
                    <w:rPr>
                      <w:rFonts w:ascii="Cambria Math" w:eastAsia="宋体" w:hAnsi="Cambria Math"/>
                      <w:szCs w:val="20"/>
                      <w:lang w:val="en-GB"/>
                    </w:rPr>
                    <m:t>rep</m:t>
                  </m:r>
                </m:sup>
              </m:sSubSup>
            </m:oMath>
            <w:r w:rsidRPr="00D875ED">
              <w:rPr>
                <w:rFonts w:eastAsia="宋体"/>
                <w:szCs w:val="20"/>
                <w:lang w:val="en-GB"/>
              </w:rPr>
              <w:t xml:space="preserve"> preamble repetitions according to an ordering of valid PRACH occasions</w:t>
            </w:r>
          </w:p>
          <w:p w14:paraId="47D861A4" w14:textId="77777777" w:rsidR="00726B9B" w:rsidRPr="00D875ED" w:rsidRDefault="00726B9B" w:rsidP="00233968">
            <w:pPr>
              <w:autoSpaceDE/>
              <w:autoSpaceDN/>
              <w:adjustRightInd/>
              <w:snapToGrid/>
              <w:spacing w:after="240"/>
              <w:ind w:left="1136" w:hanging="284"/>
              <w:jc w:val="left"/>
              <w:rPr>
                <w:rFonts w:eastAsia="宋体"/>
                <w:szCs w:val="20"/>
              </w:rPr>
            </w:pPr>
            <w:r w:rsidRPr="00D875ED">
              <w:rPr>
                <w:rFonts w:eastAsia="宋体"/>
                <w:szCs w:val="20"/>
              </w:rPr>
              <w:t>-</w:t>
            </w:r>
            <w:r w:rsidRPr="00D875ED">
              <w:rPr>
                <w:rFonts w:eastAsia="宋体"/>
                <w:szCs w:val="20"/>
                <w:lang w:val="en-GB"/>
              </w:rPr>
              <w:tab/>
              <w:t>first, in increasing order of frequency resource indexes for frequency multiplexed PRACH occasions</w:t>
            </w:r>
          </w:p>
          <w:p w14:paraId="5326ACE4" w14:textId="60955B92" w:rsidR="00726B9B" w:rsidRPr="00A4752B" w:rsidRDefault="00726B9B" w:rsidP="00233968">
            <w:pPr>
              <w:autoSpaceDE/>
              <w:autoSpaceDN/>
              <w:adjustRightInd/>
              <w:snapToGrid/>
              <w:spacing w:after="240"/>
              <w:ind w:left="1136" w:hanging="284"/>
              <w:jc w:val="left"/>
              <w:rPr>
                <w:rFonts w:eastAsia="宋体"/>
                <w:szCs w:val="20"/>
              </w:rPr>
            </w:pPr>
            <w:r w:rsidRPr="00D875ED">
              <w:rPr>
                <w:rFonts w:eastAsia="宋体"/>
                <w:szCs w:val="20"/>
                <w:lang w:val="en-GB"/>
              </w:rPr>
              <w:tab/>
              <w:t xml:space="preserve">second, in increasing order of time resource indexes for time multiplexed PRACH occasions </w:t>
            </w:r>
          </w:p>
        </w:tc>
      </w:tr>
    </w:tbl>
    <w:p w14:paraId="7FE63FDB" w14:textId="17219D7F" w:rsidR="00726B9B" w:rsidRPr="00726B9B" w:rsidRDefault="00726B9B" w:rsidP="009128D6">
      <w:pPr>
        <w:rPr>
          <w:lang w:val="en-GB" w:eastAsia="zh-CN"/>
        </w:rPr>
      </w:pPr>
    </w:p>
    <w:p w14:paraId="2030FC7B" w14:textId="7C7FF5B6" w:rsidR="00BE1824" w:rsidRDefault="00BE1824" w:rsidP="00BE1824">
      <w:pPr>
        <w:spacing w:afterLines="50"/>
        <w:rPr>
          <w:b/>
          <w:lang w:val=""/>
        </w:rPr>
      </w:pPr>
      <w:r w:rsidRPr="000028C1">
        <w:rPr>
          <w:b/>
          <w:lang w:val=""/>
        </w:rPr>
        <w:t>Summary of change:</w:t>
      </w:r>
    </w:p>
    <w:p w14:paraId="7493FC42" w14:textId="5F5426EA" w:rsidR="00913819" w:rsidRPr="000028C1" w:rsidRDefault="00913819" w:rsidP="00913819">
      <w:pPr>
        <w:spacing w:beforeLines="50" w:before="120"/>
        <w:rPr>
          <w:kern w:val="2"/>
          <w:lang w:eastAsia="zh-CN"/>
        </w:rPr>
      </w:pPr>
      <w:r>
        <w:rPr>
          <w:kern w:val="2"/>
          <w:lang w:eastAsia="zh-CN"/>
        </w:rPr>
        <w:t>T</w:t>
      </w:r>
      <w:r w:rsidRPr="000028C1">
        <w:rPr>
          <w:kern w:val="2"/>
          <w:lang w:eastAsia="zh-CN"/>
        </w:rPr>
        <w:t xml:space="preserve">he part below can be modified </w:t>
      </w:r>
      <w:r>
        <w:rPr>
          <w:kern w:val="2"/>
          <w:lang w:eastAsia="zh-CN"/>
        </w:rPr>
        <w:t>shading by yellow</w:t>
      </w:r>
      <w:r w:rsidRPr="000028C1">
        <w:rPr>
          <w:kern w:val="2"/>
          <w:lang w:eastAsia="zh-CN"/>
        </w:rPr>
        <w:t>.</w:t>
      </w:r>
    </w:p>
    <w:tbl>
      <w:tblPr>
        <w:tblStyle w:val="ad"/>
        <w:tblW w:w="0" w:type="auto"/>
        <w:tblLook w:val="04A0" w:firstRow="1" w:lastRow="0" w:firstColumn="1" w:lastColumn="0" w:noHBand="0" w:noVBand="1"/>
      </w:tblPr>
      <w:tblGrid>
        <w:gridCol w:w="9307"/>
      </w:tblGrid>
      <w:tr w:rsidR="00BE1824" w:rsidRPr="00A4752B" w14:paraId="7DC5AACB" w14:textId="77777777" w:rsidTr="00233968">
        <w:tc>
          <w:tcPr>
            <w:tcW w:w="9307" w:type="dxa"/>
          </w:tcPr>
          <w:p w14:paraId="4C17877A" w14:textId="77777777" w:rsidR="00BE1824" w:rsidRPr="00D875ED" w:rsidRDefault="00BE1824" w:rsidP="00233968">
            <w:pPr>
              <w:autoSpaceDE/>
              <w:autoSpaceDN/>
              <w:adjustRightInd/>
              <w:snapToGrid/>
              <w:spacing w:after="180"/>
              <w:jc w:val="left"/>
              <w:rPr>
                <w:rFonts w:eastAsia="宋体"/>
                <w:szCs w:val="20"/>
                <w:lang w:val="en-GB"/>
              </w:rPr>
            </w:pPr>
            <w:r w:rsidRPr="00D875ED">
              <w:rPr>
                <w:rFonts w:eastAsia="等线"/>
                <w:szCs w:val="20"/>
                <w:lang w:val="en-GB" w:eastAsia="zh-CN"/>
              </w:rPr>
              <w:t xml:space="preserve">For a PRACH transmission with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preamble</m:t>
                  </m:r>
                </m:sub>
                <m:sup>
                  <m:r>
                    <m:rPr>
                      <m:sty m:val="p"/>
                    </m:rPr>
                    <w:rPr>
                      <w:rFonts w:ascii="Cambria Math" w:eastAsia="宋体" w:hAnsi="Cambria Math"/>
                      <w:szCs w:val="20"/>
                      <w:lang w:val="en-GB"/>
                    </w:rPr>
                    <m:t>rep</m:t>
                  </m:r>
                </m:sup>
              </m:sSubSup>
            </m:oMath>
            <w:r w:rsidRPr="00D875ED">
              <w:rPr>
                <w:rFonts w:eastAsia="宋体"/>
                <w:szCs w:val="20"/>
                <w:lang w:val="en-GB"/>
              </w:rPr>
              <w:t xml:space="preserve"> preamble repetitions within a time period for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preamble</m:t>
                  </m:r>
                </m:sub>
                <m:sup>
                  <m:r>
                    <m:rPr>
                      <m:sty m:val="p"/>
                    </m:rPr>
                    <w:rPr>
                      <w:rFonts w:ascii="Cambria Math" w:eastAsia="宋体" w:hAnsi="Cambria Math"/>
                      <w:szCs w:val="20"/>
                      <w:lang w:val="en-GB"/>
                    </w:rPr>
                    <m:t>rep</m:t>
                  </m:r>
                </m:sup>
              </m:sSubSup>
            </m:oMath>
            <w:r w:rsidRPr="00D875ED">
              <w:rPr>
                <w:rFonts w:eastAsia="宋体"/>
                <w:szCs w:val="20"/>
                <w:lang w:val="en-GB"/>
              </w:rPr>
              <w:t xml:space="preserve"> preamble repetitions associated with an SS/PBCH block  </w:t>
            </w:r>
          </w:p>
          <w:p w14:paraId="3DB526A4" w14:textId="77777777" w:rsidR="00BE1824" w:rsidRPr="00D875ED" w:rsidRDefault="00BE1824" w:rsidP="00233968">
            <w:pPr>
              <w:autoSpaceDE/>
              <w:autoSpaceDN/>
              <w:adjustRightInd/>
              <w:snapToGrid/>
              <w:spacing w:after="240"/>
              <w:ind w:left="568" w:hanging="284"/>
              <w:jc w:val="left"/>
              <w:rPr>
                <w:rFonts w:eastAsia="宋体"/>
                <w:szCs w:val="20"/>
              </w:rPr>
            </w:pPr>
            <w:r w:rsidRPr="00D875ED">
              <w:rPr>
                <w:rFonts w:eastAsia="宋体"/>
                <w:szCs w:val="20"/>
              </w:rPr>
              <w:t>-</w:t>
            </w:r>
            <w:r w:rsidRPr="00D875ED">
              <w:rPr>
                <w:rFonts w:eastAsia="宋体"/>
                <w:szCs w:val="20"/>
                <w:lang w:val="en-GB"/>
              </w:rPr>
              <w:tab/>
              <w:t>i</w:t>
            </w:r>
            <w:r w:rsidRPr="00D875ED">
              <w:rPr>
                <w:rFonts w:eastAsia="宋体"/>
                <w:iCs/>
                <w:szCs w:val="20"/>
                <w:lang w:val="en-GB"/>
              </w:rPr>
              <w:t xml:space="preserve">f </w:t>
            </w:r>
            <w:r w:rsidRPr="00D875ED">
              <w:rPr>
                <w:rFonts w:eastAsia="宋体"/>
                <w:i/>
                <w:szCs w:val="20"/>
                <w:lang w:val="en-GB"/>
              </w:rPr>
              <w:t>TimeOffsetBetweenStartingRO</w:t>
            </w:r>
            <w:r w:rsidRPr="00D875ED">
              <w:rPr>
                <w:rFonts w:eastAsia="宋体"/>
                <w:szCs w:val="20"/>
                <w:lang w:val="en-GB"/>
              </w:rPr>
              <w:t xml:space="preserve"> is provided, for each frequency resource index for frequency multiplexed PRACH occasions,</w:t>
            </w:r>
          </w:p>
          <w:p w14:paraId="69983AD1" w14:textId="77777777" w:rsidR="00BE1824" w:rsidRPr="00D875ED" w:rsidRDefault="00BE1824" w:rsidP="00233968">
            <w:pPr>
              <w:autoSpaceDE/>
              <w:autoSpaceDN/>
              <w:adjustRightInd/>
              <w:snapToGrid/>
              <w:spacing w:after="240"/>
              <w:ind w:left="852" w:hanging="284"/>
              <w:jc w:val="left"/>
              <w:rPr>
                <w:rFonts w:eastAsia="宋体"/>
                <w:szCs w:val="20"/>
                <w:lang w:val="en-GB"/>
              </w:rPr>
            </w:pPr>
            <w:r w:rsidRPr="00D875ED">
              <w:rPr>
                <w:rFonts w:eastAsia="宋体"/>
                <w:szCs w:val="20"/>
                <w:lang w:val="en-GB"/>
              </w:rPr>
              <w:t>-</w:t>
            </w:r>
            <w:r w:rsidRPr="00D875ED">
              <w:rPr>
                <w:rFonts w:eastAsia="宋体"/>
                <w:szCs w:val="20"/>
                <w:lang w:val="en-GB"/>
              </w:rPr>
              <w:tab/>
              <w:t xml:space="preserve">the first valid PRACH occasion of the first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preamble</m:t>
                  </m:r>
                </m:sub>
                <m:sup>
                  <m:r>
                    <m:rPr>
                      <m:sty m:val="p"/>
                    </m:rPr>
                    <w:rPr>
                      <w:rFonts w:ascii="Cambria Math" w:eastAsia="宋体" w:hAnsi="Cambria Math"/>
                      <w:szCs w:val="20"/>
                      <w:lang w:val="en-GB"/>
                    </w:rPr>
                    <m:t>rep</m:t>
                  </m:r>
                </m:sup>
              </m:sSubSup>
            </m:oMath>
            <w:r w:rsidRPr="00D875ED">
              <w:rPr>
                <w:rFonts w:eastAsia="宋体"/>
                <w:szCs w:val="20"/>
                <w:lang w:val="en-GB"/>
              </w:rPr>
              <w:t xml:space="preserve"> preamble repetitions is the first valid PRACH occasion </w:t>
            </w:r>
          </w:p>
          <w:p w14:paraId="1B479290" w14:textId="2C9DC77E" w:rsidR="00BE1824" w:rsidRPr="00D875ED" w:rsidRDefault="00BE1824" w:rsidP="00BE1824">
            <w:pPr>
              <w:autoSpaceDE/>
              <w:autoSpaceDN/>
              <w:adjustRightInd/>
              <w:snapToGrid/>
              <w:spacing w:after="240"/>
              <w:ind w:left="852" w:hanging="284"/>
              <w:jc w:val="left"/>
              <w:rPr>
                <w:rFonts w:eastAsia="宋体"/>
                <w:szCs w:val="20"/>
                <w:highlight w:val="yellow"/>
                <w:lang w:val="en-GB"/>
              </w:rPr>
            </w:pPr>
            <w:r w:rsidRPr="00D875ED">
              <w:rPr>
                <w:rFonts w:eastAsia="宋体"/>
                <w:szCs w:val="20"/>
                <w:lang w:val="en-GB"/>
              </w:rPr>
              <w:t>-</w:t>
            </w:r>
            <w:r w:rsidRPr="00D875ED">
              <w:rPr>
                <w:rFonts w:eastAsia="宋体"/>
                <w:szCs w:val="20"/>
                <w:lang w:val="en-GB"/>
              </w:rPr>
              <w:tab/>
              <w:t xml:space="preserve">the first valid PRACH occasion of subsequent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preamble</m:t>
                  </m:r>
                </m:sub>
                <m:sup>
                  <m:r>
                    <m:rPr>
                      <m:sty m:val="p"/>
                    </m:rPr>
                    <w:rPr>
                      <w:rFonts w:ascii="Cambria Math" w:eastAsia="宋体" w:hAnsi="Cambria Math"/>
                      <w:szCs w:val="20"/>
                      <w:lang w:val="en-GB"/>
                    </w:rPr>
                    <m:t>rep</m:t>
                  </m:r>
                </m:sup>
              </m:sSubSup>
            </m:oMath>
            <w:r w:rsidRPr="00D875ED">
              <w:rPr>
                <w:rFonts w:eastAsia="宋体"/>
                <w:szCs w:val="20"/>
                <w:lang w:val="en-GB"/>
              </w:rPr>
              <w:t xml:space="preserve"> preamble repetitions is after </w:t>
            </w:r>
            <w:r w:rsidRPr="00D875ED">
              <w:rPr>
                <w:rFonts w:eastAsia="宋体"/>
                <w:i/>
                <w:szCs w:val="20"/>
                <w:lang w:val="en-GB"/>
              </w:rPr>
              <w:t>TimeOffsetBetweenStartingRO</w:t>
            </w:r>
            <w:r w:rsidRPr="00D875ED">
              <w:rPr>
                <w:rFonts w:eastAsia="宋体"/>
                <w:szCs w:val="20"/>
                <w:lang w:val="en-GB"/>
              </w:rPr>
              <w:t xml:space="preserve"> consecutive valid PRACH occasions in time from the first valid PRACH occasion corresponding to the previous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preamble</m:t>
                  </m:r>
                </m:sub>
                <m:sup>
                  <m:r>
                    <m:rPr>
                      <m:sty m:val="p"/>
                    </m:rPr>
                    <w:rPr>
                      <w:rFonts w:ascii="Cambria Math" w:eastAsia="宋体" w:hAnsi="Cambria Math"/>
                      <w:szCs w:val="20"/>
                      <w:lang w:val="en-GB"/>
                    </w:rPr>
                    <m:t>rep</m:t>
                  </m:r>
                </m:sup>
              </m:sSubSup>
            </m:oMath>
            <w:r w:rsidRPr="00D875ED">
              <w:rPr>
                <w:rFonts w:eastAsia="宋体"/>
                <w:szCs w:val="20"/>
                <w:lang w:val="en-GB"/>
              </w:rPr>
              <w:t xml:space="preserve"> preamble repetitions </w:t>
            </w:r>
            <w:r w:rsidRPr="00D875ED">
              <w:rPr>
                <w:rFonts w:eastAsia="宋体"/>
                <w:szCs w:val="20"/>
                <w:highlight w:val="yellow"/>
                <w:lang w:val="en-GB"/>
              </w:rPr>
              <w:t>according to an ordering of valid PRACH occasions</w:t>
            </w:r>
          </w:p>
          <w:p w14:paraId="23CE540A" w14:textId="1FAB1AE1" w:rsidR="00BE1824" w:rsidRPr="00BE1824" w:rsidRDefault="00BE1824" w:rsidP="00BE1824">
            <w:pPr>
              <w:autoSpaceDE/>
              <w:autoSpaceDN/>
              <w:adjustRightInd/>
              <w:snapToGrid/>
              <w:spacing w:after="240"/>
              <w:ind w:left="1136" w:hanging="284"/>
              <w:jc w:val="left"/>
              <w:rPr>
                <w:rFonts w:eastAsia="宋体"/>
                <w:szCs w:val="20"/>
                <w:highlight w:val="yellow"/>
                <w:lang w:val="en-GB"/>
              </w:rPr>
            </w:pPr>
            <w:r w:rsidRPr="00D875ED">
              <w:rPr>
                <w:rFonts w:eastAsia="宋体"/>
                <w:szCs w:val="20"/>
                <w:highlight w:val="yellow"/>
              </w:rPr>
              <w:t>-</w:t>
            </w:r>
            <w:r w:rsidRPr="00D875ED">
              <w:rPr>
                <w:rFonts w:eastAsia="宋体"/>
                <w:szCs w:val="20"/>
                <w:highlight w:val="yellow"/>
                <w:lang w:val="en-GB"/>
              </w:rPr>
              <w:tab/>
              <w:t>first, in increasing order of frequency resource indexes for frequency multiplexed PRACH occasions</w:t>
            </w:r>
          </w:p>
          <w:p w14:paraId="0232E409" w14:textId="62047DAF" w:rsidR="00BE1824" w:rsidRPr="00D875ED" w:rsidRDefault="00BE1824" w:rsidP="00BE1824">
            <w:pPr>
              <w:autoSpaceDE/>
              <w:autoSpaceDN/>
              <w:adjustRightInd/>
              <w:snapToGrid/>
              <w:spacing w:after="240"/>
              <w:ind w:left="1136" w:hanging="284"/>
              <w:jc w:val="left"/>
              <w:rPr>
                <w:rFonts w:eastAsia="宋体"/>
                <w:szCs w:val="20"/>
              </w:rPr>
            </w:pPr>
            <w:r w:rsidRPr="00D875ED">
              <w:rPr>
                <w:rFonts w:eastAsia="宋体"/>
                <w:szCs w:val="20"/>
                <w:highlight w:val="yellow"/>
                <w:lang w:val="en-GB"/>
              </w:rPr>
              <w:tab/>
              <w:t>second, in increasing order of time resource indexes for time multiplexed PRACH occasions</w:t>
            </w:r>
          </w:p>
          <w:p w14:paraId="1BDAE3C3" w14:textId="77777777" w:rsidR="00BE1824" w:rsidRPr="00D875ED" w:rsidRDefault="00BE1824" w:rsidP="00233968">
            <w:pPr>
              <w:autoSpaceDE/>
              <w:autoSpaceDN/>
              <w:adjustRightInd/>
              <w:snapToGrid/>
              <w:spacing w:after="240"/>
              <w:ind w:left="568" w:hanging="284"/>
              <w:jc w:val="left"/>
              <w:rPr>
                <w:rFonts w:eastAsia="宋体"/>
                <w:szCs w:val="20"/>
              </w:rPr>
            </w:pPr>
            <w:r w:rsidRPr="00D875ED">
              <w:rPr>
                <w:rFonts w:eastAsia="宋体"/>
                <w:szCs w:val="20"/>
              </w:rPr>
              <w:t>-</w:t>
            </w:r>
            <w:r w:rsidRPr="00D875ED">
              <w:rPr>
                <w:rFonts w:eastAsia="宋体"/>
                <w:szCs w:val="20"/>
                <w:lang w:val="en-GB"/>
              </w:rPr>
              <w:tab/>
              <w:t>otherwise,</w:t>
            </w:r>
          </w:p>
          <w:p w14:paraId="37607B12" w14:textId="77777777" w:rsidR="00BE1824" w:rsidRPr="00D875ED" w:rsidRDefault="00BE1824" w:rsidP="00233968">
            <w:pPr>
              <w:autoSpaceDE/>
              <w:autoSpaceDN/>
              <w:adjustRightInd/>
              <w:snapToGrid/>
              <w:spacing w:after="240"/>
              <w:ind w:left="852" w:hanging="284"/>
              <w:jc w:val="left"/>
              <w:rPr>
                <w:rFonts w:eastAsia="宋体"/>
                <w:szCs w:val="20"/>
                <w:lang w:val="en-GB"/>
              </w:rPr>
            </w:pPr>
            <w:r w:rsidRPr="00D875ED">
              <w:rPr>
                <w:rFonts w:eastAsia="宋体"/>
                <w:szCs w:val="20"/>
                <w:lang w:val="en-GB"/>
              </w:rPr>
              <w:t>-</w:t>
            </w:r>
            <w:r w:rsidRPr="00D875ED">
              <w:rPr>
                <w:rFonts w:eastAsia="宋体"/>
                <w:szCs w:val="20"/>
                <w:lang w:val="en-GB"/>
              </w:rPr>
              <w:tab/>
              <w:t xml:space="preserve">the first valid PRACH occasion of the first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preamble</m:t>
                  </m:r>
                </m:sub>
                <m:sup>
                  <m:r>
                    <m:rPr>
                      <m:sty m:val="p"/>
                    </m:rPr>
                    <w:rPr>
                      <w:rFonts w:ascii="Cambria Math" w:eastAsia="宋体" w:hAnsi="Cambria Math"/>
                      <w:szCs w:val="20"/>
                      <w:lang w:val="en-GB"/>
                    </w:rPr>
                    <m:t>rep</m:t>
                  </m:r>
                </m:sup>
              </m:sSubSup>
            </m:oMath>
            <w:r w:rsidRPr="00D875ED">
              <w:rPr>
                <w:rFonts w:eastAsia="宋体"/>
                <w:szCs w:val="20"/>
                <w:lang w:val="en-GB"/>
              </w:rPr>
              <w:t xml:space="preserve"> preamble repetitions is the first valid </w:t>
            </w:r>
            <w:r w:rsidRPr="00D875ED">
              <w:rPr>
                <w:rFonts w:eastAsia="宋体"/>
                <w:szCs w:val="20"/>
                <w:lang w:val="en-GB"/>
              </w:rPr>
              <w:lastRenderedPageBreak/>
              <w:t xml:space="preserve">PRACH occasion </w:t>
            </w:r>
          </w:p>
          <w:p w14:paraId="0B5E231B" w14:textId="77777777" w:rsidR="00BE1824" w:rsidRPr="00D875ED" w:rsidRDefault="00BE1824" w:rsidP="00233968">
            <w:pPr>
              <w:autoSpaceDE/>
              <w:autoSpaceDN/>
              <w:adjustRightInd/>
              <w:snapToGrid/>
              <w:spacing w:after="240"/>
              <w:ind w:left="852" w:hanging="284"/>
              <w:jc w:val="left"/>
              <w:rPr>
                <w:rFonts w:eastAsia="宋体"/>
                <w:szCs w:val="20"/>
                <w:lang w:val="en-GB"/>
              </w:rPr>
            </w:pPr>
            <w:r w:rsidRPr="00D875ED">
              <w:rPr>
                <w:rFonts w:eastAsia="宋体"/>
                <w:szCs w:val="20"/>
                <w:lang w:val="en-GB"/>
              </w:rPr>
              <w:t>-</w:t>
            </w:r>
            <w:r w:rsidRPr="00D875ED">
              <w:rPr>
                <w:rFonts w:eastAsia="宋体"/>
                <w:szCs w:val="20"/>
                <w:lang w:val="en-GB"/>
              </w:rPr>
              <w:tab/>
              <w:t xml:space="preserve">the first valid PRACH occasion of subsequent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preamble</m:t>
                  </m:r>
                </m:sub>
                <m:sup>
                  <m:r>
                    <m:rPr>
                      <m:sty m:val="p"/>
                    </m:rPr>
                    <w:rPr>
                      <w:rFonts w:ascii="Cambria Math" w:eastAsia="宋体" w:hAnsi="Cambria Math"/>
                      <w:szCs w:val="20"/>
                      <w:lang w:val="en-GB"/>
                    </w:rPr>
                    <m:t>rep</m:t>
                  </m:r>
                </m:sup>
              </m:sSubSup>
            </m:oMath>
            <w:r w:rsidRPr="00D875ED">
              <w:rPr>
                <w:rFonts w:eastAsia="宋体"/>
                <w:szCs w:val="20"/>
                <w:lang w:val="en-GB"/>
              </w:rPr>
              <w:t xml:space="preserve"> preamble repetitions, if any, is determined after </w:t>
            </w:r>
            <w:r w:rsidRPr="00D875ED">
              <w:rPr>
                <w:rFonts w:eastAsia="宋体"/>
                <w:bCs/>
                <w:szCs w:val="20"/>
                <w:lang w:val="en-GB"/>
              </w:rPr>
              <w:t xml:space="preserve">the ROs determined for the previous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preamble</m:t>
                  </m:r>
                </m:sub>
                <m:sup>
                  <m:r>
                    <m:rPr>
                      <m:sty m:val="p"/>
                    </m:rPr>
                    <w:rPr>
                      <w:rFonts w:ascii="Cambria Math" w:eastAsia="宋体" w:hAnsi="Cambria Math"/>
                      <w:szCs w:val="20"/>
                      <w:lang w:val="en-GB"/>
                    </w:rPr>
                    <m:t>rep</m:t>
                  </m:r>
                </m:sup>
              </m:sSubSup>
            </m:oMath>
            <w:r w:rsidRPr="00D875ED">
              <w:rPr>
                <w:rFonts w:eastAsia="宋体"/>
                <w:szCs w:val="20"/>
                <w:lang w:val="en-GB"/>
              </w:rPr>
              <w:t xml:space="preserve"> preamble repetitions according to an ordering of valid PRACH occasions</w:t>
            </w:r>
          </w:p>
          <w:p w14:paraId="357573D0" w14:textId="77777777" w:rsidR="00BE1824" w:rsidRPr="00D875ED" w:rsidRDefault="00BE1824" w:rsidP="00233968">
            <w:pPr>
              <w:autoSpaceDE/>
              <w:autoSpaceDN/>
              <w:adjustRightInd/>
              <w:snapToGrid/>
              <w:spacing w:after="240"/>
              <w:ind w:left="1136" w:hanging="284"/>
              <w:jc w:val="left"/>
              <w:rPr>
                <w:rFonts w:eastAsia="宋体"/>
                <w:szCs w:val="20"/>
              </w:rPr>
            </w:pPr>
            <w:r w:rsidRPr="00D875ED">
              <w:rPr>
                <w:rFonts w:eastAsia="宋体"/>
                <w:szCs w:val="20"/>
              </w:rPr>
              <w:t>-</w:t>
            </w:r>
            <w:r w:rsidRPr="00D875ED">
              <w:rPr>
                <w:rFonts w:eastAsia="宋体"/>
                <w:szCs w:val="20"/>
                <w:lang w:val="en-GB"/>
              </w:rPr>
              <w:tab/>
              <w:t>first, in increasing order of frequency resource indexes for frequency multiplexed PRACH occasions</w:t>
            </w:r>
          </w:p>
          <w:p w14:paraId="75E8C475" w14:textId="61567FEF" w:rsidR="00BE1824" w:rsidRPr="00A4752B" w:rsidRDefault="00BE1824" w:rsidP="00233968">
            <w:pPr>
              <w:autoSpaceDE/>
              <w:autoSpaceDN/>
              <w:adjustRightInd/>
              <w:snapToGrid/>
              <w:spacing w:after="240"/>
              <w:ind w:left="1136" w:hanging="284"/>
              <w:jc w:val="left"/>
              <w:rPr>
                <w:rFonts w:eastAsia="宋体"/>
                <w:szCs w:val="20"/>
              </w:rPr>
            </w:pPr>
            <w:r w:rsidRPr="00D875ED">
              <w:rPr>
                <w:rFonts w:eastAsia="宋体"/>
                <w:szCs w:val="20"/>
                <w:lang w:val="en-GB"/>
              </w:rPr>
              <w:tab/>
              <w:t xml:space="preserve">second, in increasing order of time resource indexes for time multiplexed PRACH occasions </w:t>
            </w:r>
          </w:p>
        </w:tc>
      </w:tr>
    </w:tbl>
    <w:p w14:paraId="1252B13D" w14:textId="77777777" w:rsidR="00BE1824" w:rsidRPr="00BE1824" w:rsidRDefault="00BE1824" w:rsidP="00BE1824">
      <w:pPr>
        <w:rPr>
          <w:lang w:val="en-GB" w:eastAsia="zh-CN"/>
        </w:rPr>
      </w:pPr>
    </w:p>
    <w:p w14:paraId="2DA3FDE1" w14:textId="77777777" w:rsidR="00BE1824" w:rsidRPr="000028C1" w:rsidRDefault="00BE1824" w:rsidP="00BE1824">
      <w:pPr>
        <w:spacing w:afterLines="50"/>
        <w:rPr>
          <w:b/>
          <w:lang w:val="" w:eastAsia="zh-CN"/>
        </w:rPr>
      </w:pPr>
      <w:r w:rsidRPr="000028C1">
        <w:rPr>
          <w:b/>
          <w:lang w:val=""/>
        </w:rPr>
        <w:t>Consequences if not approved:</w:t>
      </w:r>
    </w:p>
    <w:p w14:paraId="35ACC227" w14:textId="2DFA4F6C" w:rsidR="00BE1824" w:rsidRDefault="00AA5F31" w:rsidP="009128D6">
      <w:pPr>
        <w:rPr>
          <w:lang w:val="en-GB" w:eastAsia="zh-CN"/>
        </w:rPr>
      </w:pPr>
      <w:r>
        <w:rPr>
          <w:lang w:val="en-GB" w:eastAsia="zh-CN"/>
        </w:rPr>
        <w:t>I</w:t>
      </w:r>
      <w:r w:rsidRPr="00AA5F31">
        <w:rPr>
          <w:lang w:val="en-GB" w:eastAsia="zh-CN"/>
        </w:rPr>
        <w:t xml:space="preserve">t </w:t>
      </w:r>
      <w:r w:rsidR="00A70BF1">
        <w:rPr>
          <w:lang w:val="en-GB" w:eastAsia="zh-CN"/>
        </w:rPr>
        <w:t>may</w:t>
      </w:r>
      <w:r w:rsidRPr="00AA5F31">
        <w:rPr>
          <w:lang w:val="en-GB" w:eastAsia="zh-CN"/>
        </w:rPr>
        <w:t xml:space="preserve"> be </w:t>
      </w:r>
      <w:r w:rsidR="00FD1498">
        <w:rPr>
          <w:lang w:val="en-GB" w:eastAsia="zh-CN"/>
        </w:rPr>
        <w:t xml:space="preserve">understood </w:t>
      </w:r>
      <w:r w:rsidRPr="00AA5F31">
        <w:rPr>
          <w:lang w:val="en-GB" w:eastAsia="zh-CN"/>
        </w:rPr>
        <w:t>as first completing the determination of all RO groups in the time domain within each frequency resource index</w:t>
      </w:r>
      <w:r w:rsidR="00EA56AB">
        <w:rPr>
          <w:lang w:val="en-GB" w:eastAsia="zh-CN"/>
        </w:rPr>
        <w:t>,</w:t>
      </w:r>
      <w:r w:rsidR="00A70BF1">
        <w:rPr>
          <w:lang w:val="en-GB" w:eastAsia="zh-CN"/>
        </w:rPr>
        <w:t xml:space="preserve"> and then increase order of </w:t>
      </w:r>
      <w:r w:rsidR="00A70BF1" w:rsidRPr="00A70BF1">
        <w:rPr>
          <w:lang w:val="en-GB" w:eastAsia="zh-CN"/>
        </w:rPr>
        <w:t>frequency resource indexes for frequency multiplexed PRACH occasions</w:t>
      </w:r>
      <w:r w:rsidR="00A70BF1">
        <w:rPr>
          <w:lang w:val="en-GB" w:eastAsia="zh-CN"/>
        </w:rPr>
        <w:t>,</w:t>
      </w:r>
      <w:r w:rsidR="00EA56AB">
        <w:rPr>
          <w:lang w:val="en-GB" w:eastAsia="zh-CN"/>
        </w:rPr>
        <w:t xml:space="preserve"> which is </w:t>
      </w:r>
      <w:r w:rsidR="00EA56AB">
        <w:t xml:space="preserve">different from current agreement where RO groups should be determined in frequency domain first </w:t>
      </w:r>
      <w:r w:rsidR="0030363A">
        <w:t>in a</w:t>
      </w:r>
      <w:r w:rsidR="00EA56AB">
        <w:t xml:space="preserve"> time </w:t>
      </w:r>
      <w:r w:rsidR="0030363A">
        <w:t>instance</w:t>
      </w:r>
      <w:r w:rsidR="00EA56AB">
        <w:t>.</w:t>
      </w:r>
    </w:p>
    <w:p w14:paraId="24AF1F93" w14:textId="7FE2D09D" w:rsidR="00BE1824" w:rsidRDefault="00BE1824" w:rsidP="009128D6">
      <w:pPr>
        <w:rPr>
          <w:lang w:val="en-GB" w:eastAsia="zh-CN"/>
        </w:rPr>
      </w:pPr>
    </w:p>
    <w:p w14:paraId="6B0B067C" w14:textId="4099EEF6" w:rsidR="00937E4F" w:rsidRDefault="00937E4F" w:rsidP="00937E4F">
      <w:pPr>
        <w:rPr>
          <w:b/>
          <w:i/>
          <w:lang w:eastAsia="zh-CN"/>
        </w:rPr>
      </w:pPr>
      <w:r w:rsidRPr="00FE5703">
        <w:rPr>
          <w:b/>
          <w:i/>
          <w:lang w:eastAsia="zh-CN"/>
        </w:rPr>
        <w:t>Proposal</w:t>
      </w:r>
      <w:r>
        <w:rPr>
          <w:b/>
          <w:i/>
          <w:lang w:eastAsia="zh-CN"/>
        </w:rPr>
        <w:t xml:space="preserve"> </w:t>
      </w:r>
      <w:r w:rsidR="006F2A40">
        <w:rPr>
          <w:rFonts w:hint="eastAsia"/>
          <w:b/>
          <w:i/>
          <w:lang w:eastAsia="zh-CN"/>
        </w:rPr>
        <w:t>1</w:t>
      </w:r>
      <w:r w:rsidRPr="00FE5703">
        <w:rPr>
          <w:b/>
          <w:i/>
          <w:lang w:eastAsia="zh-CN"/>
        </w:rPr>
        <w:t>:</w:t>
      </w:r>
      <w:r>
        <w:rPr>
          <w:b/>
          <w:i/>
          <w:lang w:eastAsia="zh-CN"/>
        </w:rPr>
        <w:t xml:space="preserve"> Adopt the following TP for TS 38.21</w:t>
      </w:r>
      <w:r>
        <w:rPr>
          <w:rFonts w:hint="eastAsia"/>
          <w:b/>
          <w:i/>
          <w:lang w:eastAsia="zh-CN"/>
        </w:rPr>
        <w:t>3</w:t>
      </w:r>
      <w:r>
        <w:rPr>
          <w:b/>
          <w:i/>
          <w:lang w:eastAsia="zh-CN"/>
        </w:rPr>
        <w:t xml:space="preserve"> on </w:t>
      </w:r>
      <w:r>
        <w:rPr>
          <w:rFonts w:hint="eastAsia"/>
          <w:b/>
          <w:i/>
          <w:lang w:eastAsia="zh-CN"/>
        </w:rPr>
        <w:t>section</w:t>
      </w:r>
      <w:r>
        <w:rPr>
          <w:b/>
          <w:i/>
          <w:lang w:eastAsia="zh-CN"/>
        </w:rPr>
        <w:t xml:space="preserve"> </w:t>
      </w:r>
      <w:r>
        <w:rPr>
          <w:rFonts w:hint="eastAsia"/>
          <w:b/>
          <w:i/>
          <w:lang w:eastAsia="zh-CN"/>
        </w:rPr>
        <w:t>8.1</w:t>
      </w:r>
      <w:r>
        <w:rPr>
          <w:b/>
          <w:i/>
          <w:lang w:eastAsia="zh-CN"/>
        </w:rPr>
        <w:t>.</w:t>
      </w:r>
    </w:p>
    <w:tbl>
      <w:tblPr>
        <w:tblStyle w:val="ad"/>
        <w:tblW w:w="0" w:type="auto"/>
        <w:tblLook w:val="04A0" w:firstRow="1" w:lastRow="0" w:firstColumn="1" w:lastColumn="0" w:noHBand="0" w:noVBand="1"/>
      </w:tblPr>
      <w:tblGrid>
        <w:gridCol w:w="1838"/>
        <w:gridCol w:w="7469"/>
      </w:tblGrid>
      <w:tr w:rsidR="00937E4F" w:rsidRPr="006F2A40" w14:paraId="7B78E855" w14:textId="77777777" w:rsidTr="00233968">
        <w:tc>
          <w:tcPr>
            <w:tcW w:w="1838" w:type="dxa"/>
          </w:tcPr>
          <w:p w14:paraId="2104C367" w14:textId="77777777" w:rsidR="00937E4F" w:rsidRPr="006F2A40" w:rsidRDefault="00937E4F" w:rsidP="00233968">
            <w:pPr>
              <w:rPr>
                <w:lang w:eastAsia="zh-CN"/>
              </w:rPr>
            </w:pPr>
            <w:r w:rsidRPr="006F2A40">
              <w:t>Text proposal</w:t>
            </w:r>
          </w:p>
        </w:tc>
        <w:tc>
          <w:tcPr>
            <w:tcW w:w="7469" w:type="dxa"/>
          </w:tcPr>
          <w:p w14:paraId="4EC8FFBD" w14:textId="77777777" w:rsidR="00937E4F" w:rsidRPr="006F2A40" w:rsidRDefault="00937E4F" w:rsidP="00233968">
            <w:pPr>
              <w:rPr>
                <w:lang w:eastAsia="zh-CN"/>
              </w:rPr>
            </w:pPr>
            <w:r w:rsidRPr="006F2A40">
              <w:rPr>
                <w:lang w:eastAsia="zh-CN"/>
              </w:rPr>
              <w:t>------------------------Start of Text Proposal----------------------------------</w:t>
            </w:r>
          </w:p>
          <w:p w14:paraId="1007CDC7" w14:textId="77777777" w:rsidR="00937E4F" w:rsidRPr="006F2A40" w:rsidRDefault="00937E4F" w:rsidP="00233968">
            <w:pPr>
              <w:jc w:val="left"/>
            </w:pPr>
            <w:r w:rsidRPr="006F2A40">
              <w:rPr>
                <w:color w:val="000000"/>
                <w:lang w:val="x-none" w:eastAsia="zh-CN"/>
              </w:rPr>
              <w:t>8.1</w:t>
            </w:r>
            <w:r w:rsidRPr="006F2A40">
              <w:rPr>
                <w:color w:val="000000"/>
                <w:lang w:val="x-none" w:eastAsia="zh-CN"/>
              </w:rPr>
              <w:tab/>
              <w:t>Random access preamble</w:t>
            </w:r>
          </w:p>
          <w:p w14:paraId="166E1626" w14:textId="77777777" w:rsidR="00937E4F" w:rsidRPr="006F2A40" w:rsidRDefault="00937E4F" w:rsidP="00233968">
            <w:pPr>
              <w:jc w:val="center"/>
            </w:pPr>
            <w:r w:rsidRPr="006F2A40">
              <w:rPr>
                <w:color w:val="FF0000"/>
              </w:rPr>
              <w:t>/**************** Unchanged parts omitted****************/</w:t>
            </w:r>
          </w:p>
          <w:p w14:paraId="14372C7F" w14:textId="4B256838" w:rsidR="00937E4F" w:rsidRPr="006F2A40" w:rsidRDefault="00937E4F" w:rsidP="00937E4F">
            <w:pPr>
              <w:autoSpaceDE/>
              <w:autoSpaceDN/>
              <w:adjustRightInd/>
              <w:snapToGrid/>
              <w:spacing w:after="180"/>
              <w:jc w:val="left"/>
              <w:rPr>
                <w:rFonts w:eastAsia="宋体"/>
                <w:lang w:val="en-GB"/>
              </w:rPr>
            </w:pPr>
            <w:r w:rsidRPr="006F2A40">
              <w:rPr>
                <w:rFonts w:eastAsia="等线"/>
                <w:lang w:val="en-GB" w:eastAsia="zh-CN"/>
              </w:rPr>
              <w:t xml:space="preserve">For a PRACH transmission with </w:t>
            </w:r>
            <m:oMath>
              <m:sSubSup>
                <m:sSubSupPr>
                  <m:ctrlPr>
                    <w:rPr>
                      <w:rFonts w:ascii="Cambria Math" w:eastAsia="宋体" w:hAnsi="Cambria Math"/>
                      <w:i/>
                      <w:lang w:val="en-GB"/>
                    </w:rPr>
                  </m:ctrlPr>
                </m:sSubSupPr>
                <m:e>
                  <m:r>
                    <w:rPr>
                      <w:rFonts w:ascii="Cambria Math" w:eastAsia="宋体" w:hAnsi="Cambria Math"/>
                      <w:lang w:val="en-GB"/>
                    </w:rPr>
                    <m:t>N</m:t>
                  </m:r>
                </m:e>
                <m:sub>
                  <m:r>
                    <m:rPr>
                      <m:sty m:val="p"/>
                    </m:rPr>
                    <w:rPr>
                      <w:rFonts w:ascii="Cambria Math" w:eastAsia="宋体" w:hAnsi="Cambria Math"/>
                      <w:lang w:val="en-GB"/>
                    </w:rPr>
                    <m:t>preamble</m:t>
                  </m:r>
                </m:sub>
                <m:sup>
                  <m:r>
                    <m:rPr>
                      <m:sty m:val="p"/>
                    </m:rPr>
                    <w:rPr>
                      <w:rFonts w:ascii="Cambria Math" w:eastAsia="宋体" w:hAnsi="Cambria Math"/>
                      <w:lang w:val="en-GB"/>
                    </w:rPr>
                    <m:t>rep</m:t>
                  </m:r>
                </m:sup>
              </m:sSubSup>
            </m:oMath>
            <w:r w:rsidRPr="006F2A40">
              <w:rPr>
                <w:rFonts w:eastAsia="宋体"/>
                <w:lang w:val="en-GB"/>
              </w:rPr>
              <w:t xml:space="preserve"> preamble repetitions within a time period for </w:t>
            </w:r>
            <m:oMath>
              <m:sSubSup>
                <m:sSubSupPr>
                  <m:ctrlPr>
                    <w:rPr>
                      <w:rFonts w:ascii="Cambria Math" w:eastAsia="宋体" w:hAnsi="Cambria Math"/>
                      <w:i/>
                      <w:lang w:val="en-GB"/>
                    </w:rPr>
                  </m:ctrlPr>
                </m:sSubSupPr>
                <m:e>
                  <m:r>
                    <w:rPr>
                      <w:rFonts w:ascii="Cambria Math" w:eastAsia="宋体" w:hAnsi="Cambria Math"/>
                      <w:lang w:val="en-GB"/>
                    </w:rPr>
                    <m:t>N</m:t>
                  </m:r>
                </m:e>
                <m:sub>
                  <m:r>
                    <m:rPr>
                      <m:sty m:val="p"/>
                    </m:rPr>
                    <w:rPr>
                      <w:rFonts w:ascii="Cambria Math" w:eastAsia="宋体" w:hAnsi="Cambria Math"/>
                      <w:lang w:val="en-GB"/>
                    </w:rPr>
                    <m:t>preamble</m:t>
                  </m:r>
                </m:sub>
                <m:sup>
                  <m:r>
                    <m:rPr>
                      <m:sty m:val="p"/>
                    </m:rPr>
                    <w:rPr>
                      <w:rFonts w:ascii="Cambria Math" w:eastAsia="宋体" w:hAnsi="Cambria Math"/>
                      <w:lang w:val="en-GB"/>
                    </w:rPr>
                    <m:t>rep</m:t>
                  </m:r>
                </m:sup>
              </m:sSubSup>
            </m:oMath>
            <w:r w:rsidRPr="006F2A40">
              <w:rPr>
                <w:rFonts w:eastAsia="宋体"/>
                <w:lang w:val="en-GB"/>
              </w:rPr>
              <w:t xml:space="preserve"> preamble repetitions associated with an SS/PBCH block  </w:t>
            </w:r>
          </w:p>
          <w:p w14:paraId="23B2BCB6" w14:textId="77777777" w:rsidR="00937E4F" w:rsidRPr="006F2A40" w:rsidRDefault="00937E4F" w:rsidP="00937E4F">
            <w:pPr>
              <w:autoSpaceDE/>
              <w:autoSpaceDN/>
              <w:adjustRightInd/>
              <w:snapToGrid/>
              <w:spacing w:after="240"/>
              <w:ind w:left="568" w:hanging="284"/>
              <w:jc w:val="left"/>
              <w:rPr>
                <w:rFonts w:eastAsia="宋体"/>
              </w:rPr>
            </w:pPr>
            <w:r w:rsidRPr="006F2A40">
              <w:rPr>
                <w:rFonts w:eastAsia="宋体"/>
              </w:rPr>
              <w:t>-</w:t>
            </w:r>
            <w:r w:rsidRPr="006F2A40">
              <w:rPr>
                <w:rFonts w:eastAsia="宋体"/>
                <w:lang w:val="en-GB"/>
              </w:rPr>
              <w:tab/>
              <w:t>i</w:t>
            </w:r>
            <w:r w:rsidRPr="006F2A40">
              <w:rPr>
                <w:rFonts w:eastAsia="宋体"/>
                <w:iCs/>
                <w:lang w:val="en-GB"/>
              </w:rPr>
              <w:t xml:space="preserve">f </w:t>
            </w:r>
            <w:r w:rsidRPr="006F2A40">
              <w:rPr>
                <w:rFonts w:eastAsia="宋体"/>
                <w:i/>
                <w:lang w:val="en-GB"/>
              </w:rPr>
              <w:t>TimeOffsetBetweenStartingRO</w:t>
            </w:r>
            <w:r w:rsidRPr="006F2A40">
              <w:rPr>
                <w:rFonts w:eastAsia="宋体"/>
                <w:lang w:val="en-GB"/>
              </w:rPr>
              <w:t xml:space="preserve"> is provided, for each frequency resource index for frequency multiplexed PRACH occasions,</w:t>
            </w:r>
          </w:p>
          <w:p w14:paraId="1AFE4AEA" w14:textId="77777777" w:rsidR="00937E4F" w:rsidRPr="006F2A40" w:rsidRDefault="00937E4F" w:rsidP="00937E4F">
            <w:pPr>
              <w:autoSpaceDE/>
              <w:autoSpaceDN/>
              <w:adjustRightInd/>
              <w:snapToGrid/>
              <w:spacing w:after="240"/>
              <w:ind w:left="852" w:hanging="284"/>
              <w:jc w:val="left"/>
              <w:rPr>
                <w:rFonts w:eastAsia="宋体"/>
                <w:lang w:val="en-GB"/>
              </w:rPr>
            </w:pPr>
            <w:r w:rsidRPr="006F2A40">
              <w:rPr>
                <w:rFonts w:eastAsia="宋体"/>
                <w:lang w:val="en-GB"/>
              </w:rPr>
              <w:t>-</w:t>
            </w:r>
            <w:r w:rsidRPr="006F2A40">
              <w:rPr>
                <w:rFonts w:eastAsia="宋体"/>
                <w:lang w:val="en-GB"/>
              </w:rPr>
              <w:tab/>
              <w:t xml:space="preserve">the first valid PRACH occasion of the first </w:t>
            </w:r>
            <m:oMath>
              <m:sSubSup>
                <m:sSubSupPr>
                  <m:ctrlPr>
                    <w:rPr>
                      <w:rFonts w:ascii="Cambria Math" w:eastAsia="宋体" w:hAnsi="Cambria Math"/>
                      <w:i/>
                      <w:lang w:val="en-GB"/>
                    </w:rPr>
                  </m:ctrlPr>
                </m:sSubSupPr>
                <m:e>
                  <m:r>
                    <w:rPr>
                      <w:rFonts w:ascii="Cambria Math" w:eastAsia="宋体" w:hAnsi="Cambria Math"/>
                      <w:lang w:val="en-GB"/>
                    </w:rPr>
                    <m:t>N</m:t>
                  </m:r>
                </m:e>
                <m:sub>
                  <m:r>
                    <m:rPr>
                      <m:sty m:val="p"/>
                    </m:rPr>
                    <w:rPr>
                      <w:rFonts w:ascii="Cambria Math" w:eastAsia="宋体" w:hAnsi="Cambria Math"/>
                      <w:lang w:val="en-GB"/>
                    </w:rPr>
                    <m:t>preamble</m:t>
                  </m:r>
                </m:sub>
                <m:sup>
                  <m:r>
                    <m:rPr>
                      <m:sty m:val="p"/>
                    </m:rPr>
                    <w:rPr>
                      <w:rFonts w:ascii="Cambria Math" w:eastAsia="宋体" w:hAnsi="Cambria Math"/>
                      <w:lang w:val="en-GB"/>
                    </w:rPr>
                    <m:t>rep</m:t>
                  </m:r>
                </m:sup>
              </m:sSubSup>
            </m:oMath>
            <w:r w:rsidRPr="006F2A40">
              <w:rPr>
                <w:rFonts w:eastAsia="宋体"/>
                <w:lang w:val="en-GB"/>
              </w:rPr>
              <w:t xml:space="preserve"> preamble repetitions is the first valid PRACH occasion </w:t>
            </w:r>
          </w:p>
          <w:p w14:paraId="288CC0B6" w14:textId="77777777" w:rsidR="00937E4F" w:rsidRPr="006F2A40" w:rsidRDefault="00937E4F" w:rsidP="00937E4F">
            <w:pPr>
              <w:autoSpaceDE/>
              <w:autoSpaceDN/>
              <w:adjustRightInd/>
              <w:snapToGrid/>
              <w:spacing w:after="240"/>
              <w:ind w:left="852" w:hanging="284"/>
              <w:jc w:val="left"/>
              <w:rPr>
                <w:rFonts w:eastAsia="宋体"/>
                <w:color w:val="FF0000"/>
                <w:lang w:val="en-GB"/>
              </w:rPr>
            </w:pPr>
            <w:r w:rsidRPr="006F2A40">
              <w:rPr>
                <w:rFonts w:eastAsia="宋体"/>
                <w:lang w:val="en-GB"/>
              </w:rPr>
              <w:t>-</w:t>
            </w:r>
            <w:r w:rsidRPr="006F2A40">
              <w:rPr>
                <w:rFonts w:eastAsia="宋体"/>
                <w:lang w:val="en-GB"/>
              </w:rPr>
              <w:tab/>
              <w:t xml:space="preserve">the first valid PRACH occasion of subsequent </w:t>
            </w:r>
            <m:oMath>
              <m:sSubSup>
                <m:sSubSupPr>
                  <m:ctrlPr>
                    <w:rPr>
                      <w:rFonts w:ascii="Cambria Math" w:eastAsia="宋体" w:hAnsi="Cambria Math"/>
                      <w:i/>
                      <w:lang w:val="en-GB"/>
                    </w:rPr>
                  </m:ctrlPr>
                </m:sSubSupPr>
                <m:e>
                  <m:r>
                    <w:rPr>
                      <w:rFonts w:ascii="Cambria Math" w:eastAsia="宋体" w:hAnsi="Cambria Math"/>
                      <w:lang w:val="en-GB"/>
                    </w:rPr>
                    <m:t>N</m:t>
                  </m:r>
                </m:e>
                <m:sub>
                  <m:r>
                    <m:rPr>
                      <m:sty m:val="p"/>
                    </m:rPr>
                    <w:rPr>
                      <w:rFonts w:ascii="Cambria Math" w:eastAsia="宋体" w:hAnsi="Cambria Math"/>
                      <w:lang w:val="en-GB"/>
                    </w:rPr>
                    <m:t>preamble</m:t>
                  </m:r>
                </m:sub>
                <m:sup>
                  <m:r>
                    <m:rPr>
                      <m:sty m:val="p"/>
                    </m:rPr>
                    <w:rPr>
                      <w:rFonts w:ascii="Cambria Math" w:eastAsia="宋体" w:hAnsi="Cambria Math"/>
                      <w:lang w:val="en-GB"/>
                    </w:rPr>
                    <m:t>rep</m:t>
                  </m:r>
                </m:sup>
              </m:sSubSup>
            </m:oMath>
            <w:r w:rsidRPr="006F2A40">
              <w:rPr>
                <w:rFonts w:eastAsia="宋体"/>
                <w:lang w:val="en-GB"/>
              </w:rPr>
              <w:t xml:space="preserve"> preamble repetitions is after </w:t>
            </w:r>
            <w:r w:rsidRPr="006F2A40">
              <w:rPr>
                <w:rFonts w:eastAsia="宋体"/>
                <w:i/>
                <w:lang w:val="en-GB"/>
              </w:rPr>
              <w:t>TimeOffsetBetweenStartingRO</w:t>
            </w:r>
            <w:r w:rsidRPr="006F2A40">
              <w:rPr>
                <w:rFonts w:eastAsia="宋体"/>
                <w:lang w:val="en-GB"/>
              </w:rPr>
              <w:t xml:space="preserve"> consecutive valid PRACH occasions in time from the first valid PRACH occasion corresponding to the previous </w:t>
            </w:r>
            <m:oMath>
              <m:sSubSup>
                <m:sSubSupPr>
                  <m:ctrlPr>
                    <w:rPr>
                      <w:rFonts w:ascii="Cambria Math" w:eastAsia="宋体" w:hAnsi="Cambria Math"/>
                      <w:i/>
                      <w:lang w:val="en-GB"/>
                    </w:rPr>
                  </m:ctrlPr>
                </m:sSubSupPr>
                <m:e>
                  <m:r>
                    <w:rPr>
                      <w:rFonts w:ascii="Cambria Math" w:eastAsia="宋体" w:hAnsi="Cambria Math"/>
                      <w:lang w:val="en-GB"/>
                    </w:rPr>
                    <m:t>N</m:t>
                  </m:r>
                </m:e>
                <m:sub>
                  <m:r>
                    <m:rPr>
                      <m:sty m:val="p"/>
                    </m:rPr>
                    <w:rPr>
                      <w:rFonts w:ascii="Cambria Math" w:eastAsia="宋体" w:hAnsi="Cambria Math"/>
                      <w:lang w:val="en-GB"/>
                    </w:rPr>
                    <m:t>preamble</m:t>
                  </m:r>
                </m:sub>
                <m:sup>
                  <m:r>
                    <m:rPr>
                      <m:sty m:val="p"/>
                    </m:rPr>
                    <w:rPr>
                      <w:rFonts w:ascii="Cambria Math" w:eastAsia="宋体" w:hAnsi="Cambria Math"/>
                      <w:lang w:val="en-GB"/>
                    </w:rPr>
                    <m:t>rep</m:t>
                  </m:r>
                </m:sup>
              </m:sSubSup>
            </m:oMath>
            <w:r w:rsidRPr="006F2A40">
              <w:rPr>
                <w:rFonts w:eastAsia="宋体"/>
                <w:lang w:val="en-GB"/>
              </w:rPr>
              <w:t xml:space="preserve"> preamble repetitions </w:t>
            </w:r>
            <w:r w:rsidRPr="006F2A40">
              <w:rPr>
                <w:rFonts w:eastAsia="宋体"/>
                <w:color w:val="FF0000"/>
                <w:lang w:val="en-GB"/>
              </w:rPr>
              <w:t>according to an ordering of valid PRACH occasions</w:t>
            </w:r>
          </w:p>
          <w:p w14:paraId="3AC9C775" w14:textId="77777777" w:rsidR="00937E4F" w:rsidRPr="006F2A40" w:rsidRDefault="00937E4F" w:rsidP="00937E4F">
            <w:pPr>
              <w:autoSpaceDE/>
              <w:autoSpaceDN/>
              <w:adjustRightInd/>
              <w:snapToGrid/>
              <w:spacing w:after="240"/>
              <w:ind w:left="1136" w:hanging="284"/>
              <w:jc w:val="left"/>
              <w:rPr>
                <w:rFonts w:eastAsia="宋体"/>
                <w:color w:val="FF0000"/>
                <w:lang w:val="en-GB"/>
              </w:rPr>
            </w:pPr>
            <w:r w:rsidRPr="006F2A40">
              <w:rPr>
                <w:rFonts w:eastAsia="宋体"/>
                <w:color w:val="FF0000"/>
              </w:rPr>
              <w:t>-</w:t>
            </w:r>
            <w:r w:rsidRPr="006F2A40">
              <w:rPr>
                <w:rFonts w:eastAsia="宋体"/>
                <w:color w:val="FF0000"/>
                <w:lang w:val="en-GB"/>
              </w:rPr>
              <w:tab/>
              <w:t>first, in increasing order of frequency resource indexes for frequency multiplexed PRACH occasions</w:t>
            </w:r>
          </w:p>
          <w:p w14:paraId="69F595F7" w14:textId="38BE5AAD" w:rsidR="00937E4F" w:rsidRPr="006F2A40" w:rsidRDefault="00937E4F" w:rsidP="00937E4F">
            <w:pPr>
              <w:autoSpaceDE/>
              <w:autoSpaceDN/>
              <w:adjustRightInd/>
              <w:snapToGrid/>
              <w:spacing w:after="240"/>
              <w:ind w:left="1136" w:hanging="284"/>
              <w:jc w:val="left"/>
              <w:rPr>
                <w:rFonts w:eastAsia="宋体"/>
              </w:rPr>
            </w:pPr>
            <w:r w:rsidRPr="006F2A40">
              <w:rPr>
                <w:rFonts w:eastAsia="宋体"/>
                <w:color w:val="FF0000"/>
                <w:lang w:val="en-GB"/>
              </w:rPr>
              <w:tab/>
              <w:t>second, in increasing order of time resource indexes for time multiplexed PRACH occasions</w:t>
            </w:r>
          </w:p>
          <w:p w14:paraId="0D8702FE" w14:textId="77777777" w:rsidR="00937E4F" w:rsidRPr="006F2A40" w:rsidRDefault="00937E4F" w:rsidP="00937E4F">
            <w:pPr>
              <w:autoSpaceDE/>
              <w:autoSpaceDN/>
              <w:adjustRightInd/>
              <w:snapToGrid/>
              <w:spacing w:after="240"/>
              <w:ind w:left="568" w:hanging="284"/>
              <w:jc w:val="left"/>
              <w:rPr>
                <w:rFonts w:eastAsia="宋体"/>
              </w:rPr>
            </w:pPr>
            <w:r w:rsidRPr="006F2A40">
              <w:rPr>
                <w:rFonts w:eastAsia="宋体"/>
              </w:rPr>
              <w:t>-</w:t>
            </w:r>
            <w:r w:rsidRPr="006F2A40">
              <w:rPr>
                <w:rFonts w:eastAsia="宋体"/>
                <w:lang w:val="en-GB"/>
              </w:rPr>
              <w:tab/>
              <w:t>otherwise,</w:t>
            </w:r>
          </w:p>
          <w:p w14:paraId="0F8A9115" w14:textId="77777777" w:rsidR="00937E4F" w:rsidRPr="006F2A40" w:rsidRDefault="00937E4F" w:rsidP="00937E4F">
            <w:pPr>
              <w:autoSpaceDE/>
              <w:autoSpaceDN/>
              <w:adjustRightInd/>
              <w:snapToGrid/>
              <w:spacing w:after="240"/>
              <w:ind w:left="852" w:hanging="284"/>
              <w:jc w:val="left"/>
              <w:rPr>
                <w:rFonts w:eastAsia="宋体"/>
                <w:lang w:val="en-GB"/>
              </w:rPr>
            </w:pPr>
            <w:r w:rsidRPr="006F2A40">
              <w:rPr>
                <w:rFonts w:eastAsia="宋体"/>
                <w:lang w:val="en-GB"/>
              </w:rPr>
              <w:t>-</w:t>
            </w:r>
            <w:r w:rsidRPr="006F2A40">
              <w:rPr>
                <w:rFonts w:eastAsia="宋体"/>
                <w:lang w:val="en-GB"/>
              </w:rPr>
              <w:tab/>
              <w:t xml:space="preserve">the first valid PRACH occasion of the first </w:t>
            </w:r>
            <m:oMath>
              <m:sSubSup>
                <m:sSubSupPr>
                  <m:ctrlPr>
                    <w:rPr>
                      <w:rFonts w:ascii="Cambria Math" w:eastAsia="宋体" w:hAnsi="Cambria Math"/>
                      <w:i/>
                      <w:lang w:val="en-GB"/>
                    </w:rPr>
                  </m:ctrlPr>
                </m:sSubSupPr>
                <m:e>
                  <m:r>
                    <w:rPr>
                      <w:rFonts w:ascii="Cambria Math" w:eastAsia="宋体" w:hAnsi="Cambria Math"/>
                      <w:lang w:val="en-GB"/>
                    </w:rPr>
                    <m:t>N</m:t>
                  </m:r>
                </m:e>
                <m:sub>
                  <m:r>
                    <m:rPr>
                      <m:sty m:val="p"/>
                    </m:rPr>
                    <w:rPr>
                      <w:rFonts w:ascii="Cambria Math" w:eastAsia="宋体" w:hAnsi="Cambria Math"/>
                      <w:lang w:val="en-GB"/>
                    </w:rPr>
                    <m:t>preamble</m:t>
                  </m:r>
                </m:sub>
                <m:sup>
                  <m:r>
                    <m:rPr>
                      <m:sty m:val="p"/>
                    </m:rPr>
                    <w:rPr>
                      <w:rFonts w:ascii="Cambria Math" w:eastAsia="宋体" w:hAnsi="Cambria Math"/>
                      <w:lang w:val="en-GB"/>
                    </w:rPr>
                    <m:t>rep</m:t>
                  </m:r>
                </m:sup>
              </m:sSubSup>
            </m:oMath>
            <w:r w:rsidRPr="006F2A40">
              <w:rPr>
                <w:rFonts w:eastAsia="宋体"/>
                <w:lang w:val="en-GB"/>
              </w:rPr>
              <w:t xml:space="preserve"> preamble repetitions is the first valid PRACH occasion </w:t>
            </w:r>
          </w:p>
          <w:p w14:paraId="51EC9F0E" w14:textId="77777777" w:rsidR="00937E4F" w:rsidRPr="006F2A40" w:rsidRDefault="00937E4F" w:rsidP="00937E4F">
            <w:pPr>
              <w:autoSpaceDE/>
              <w:autoSpaceDN/>
              <w:adjustRightInd/>
              <w:snapToGrid/>
              <w:spacing w:after="240"/>
              <w:ind w:left="852" w:hanging="284"/>
              <w:jc w:val="left"/>
              <w:rPr>
                <w:rFonts w:eastAsia="宋体"/>
                <w:lang w:val="en-GB"/>
              </w:rPr>
            </w:pPr>
            <w:r w:rsidRPr="006F2A40">
              <w:rPr>
                <w:rFonts w:eastAsia="宋体"/>
                <w:lang w:val="en-GB"/>
              </w:rPr>
              <w:lastRenderedPageBreak/>
              <w:t>-</w:t>
            </w:r>
            <w:r w:rsidRPr="006F2A40">
              <w:rPr>
                <w:rFonts w:eastAsia="宋体"/>
                <w:lang w:val="en-GB"/>
              </w:rPr>
              <w:tab/>
              <w:t xml:space="preserve">the first valid PRACH occasion of subsequent </w:t>
            </w:r>
            <m:oMath>
              <m:sSubSup>
                <m:sSubSupPr>
                  <m:ctrlPr>
                    <w:rPr>
                      <w:rFonts w:ascii="Cambria Math" w:eastAsia="宋体" w:hAnsi="Cambria Math"/>
                      <w:i/>
                      <w:lang w:val="en-GB"/>
                    </w:rPr>
                  </m:ctrlPr>
                </m:sSubSupPr>
                <m:e>
                  <m:r>
                    <w:rPr>
                      <w:rFonts w:ascii="Cambria Math" w:eastAsia="宋体" w:hAnsi="Cambria Math"/>
                      <w:lang w:val="en-GB"/>
                    </w:rPr>
                    <m:t>N</m:t>
                  </m:r>
                </m:e>
                <m:sub>
                  <m:r>
                    <m:rPr>
                      <m:sty m:val="p"/>
                    </m:rPr>
                    <w:rPr>
                      <w:rFonts w:ascii="Cambria Math" w:eastAsia="宋体" w:hAnsi="Cambria Math"/>
                      <w:lang w:val="en-GB"/>
                    </w:rPr>
                    <m:t>preamble</m:t>
                  </m:r>
                </m:sub>
                <m:sup>
                  <m:r>
                    <m:rPr>
                      <m:sty m:val="p"/>
                    </m:rPr>
                    <w:rPr>
                      <w:rFonts w:ascii="Cambria Math" w:eastAsia="宋体" w:hAnsi="Cambria Math"/>
                      <w:lang w:val="en-GB"/>
                    </w:rPr>
                    <m:t>rep</m:t>
                  </m:r>
                </m:sup>
              </m:sSubSup>
            </m:oMath>
            <w:r w:rsidRPr="006F2A40">
              <w:rPr>
                <w:rFonts w:eastAsia="宋体"/>
                <w:lang w:val="en-GB"/>
              </w:rPr>
              <w:t xml:space="preserve"> preamble repetitions, if any, is determined after </w:t>
            </w:r>
            <w:r w:rsidRPr="006F2A40">
              <w:rPr>
                <w:rFonts w:eastAsia="宋体"/>
                <w:bCs/>
                <w:lang w:val="en-GB"/>
              </w:rPr>
              <w:t xml:space="preserve">the ROs determined for the previous </w:t>
            </w:r>
            <m:oMath>
              <m:sSubSup>
                <m:sSubSupPr>
                  <m:ctrlPr>
                    <w:rPr>
                      <w:rFonts w:ascii="Cambria Math" w:eastAsia="宋体" w:hAnsi="Cambria Math"/>
                      <w:i/>
                      <w:lang w:val="en-GB"/>
                    </w:rPr>
                  </m:ctrlPr>
                </m:sSubSupPr>
                <m:e>
                  <m:r>
                    <w:rPr>
                      <w:rFonts w:ascii="Cambria Math" w:eastAsia="宋体" w:hAnsi="Cambria Math"/>
                      <w:lang w:val="en-GB"/>
                    </w:rPr>
                    <m:t>N</m:t>
                  </m:r>
                </m:e>
                <m:sub>
                  <m:r>
                    <m:rPr>
                      <m:sty m:val="p"/>
                    </m:rPr>
                    <w:rPr>
                      <w:rFonts w:ascii="Cambria Math" w:eastAsia="宋体" w:hAnsi="Cambria Math"/>
                      <w:lang w:val="en-GB"/>
                    </w:rPr>
                    <m:t>preamble</m:t>
                  </m:r>
                </m:sub>
                <m:sup>
                  <m:r>
                    <m:rPr>
                      <m:sty m:val="p"/>
                    </m:rPr>
                    <w:rPr>
                      <w:rFonts w:ascii="Cambria Math" w:eastAsia="宋体" w:hAnsi="Cambria Math"/>
                      <w:lang w:val="en-GB"/>
                    </w:rPr>
                    <m:t>rep</m:t>
                  </m:r>
                </m:sup>
              </m:sSubSup>
            </m:oMath>
            <w:r w:rsidRPr="006F2A40">
              <w:rPr>
                <w:rFonts w:eastAsia="宋体"/>
                <w:lang w:val="en-GB"/>
              </w:rPr>
              <w:t xml:space="preserve"> preamble repetitions according to an ordering of valid PRACH occasions</w:t>
            </w:r>
          </w:p>
          <w:p w14:paraId="7D9EC069" w14:textId="77777777" w:rsidR="00937E4F" w:rsidRPr="006F2A40" w:rsidRDefault="00937E4F" w:rsidP="00937E4F">
            <w:pPr>
              <w:autoSpaceDE/>
              <w:autoSpaceDN/>
              <w:adjustRightInd/>
              <w:snapToGrid/>
              <w:spacing w:after="240"/>
              <w:ind w:left="1136" w:hanging="284"/>
              <w:jc w:val="left"/>
              <w:rPr>
                <w:rFonts w:eastAsia="宋体"/>
              </w:rPr>
            </w:pPr>
            <w:r w:rsidRPr="006F2A40">
              <w:rPr>
                <w:rFonts w:eastAsia="宋体"/>
              </w:rPr>
              <w:t>-</w:t>
            </w:r>
            <w:r w:rsidRPr="006F2A40">
              <w:rPr>
                <w:rFonts w:eastAsia="宋体"/>
                <w:lang w:val="en-GB"/>
              </w:rPr>
              <w:tab/>
              <w:t>first, in increasing order of frequency resource indexes for frequency multiplexed PRACH occasions</w:t>
            </w:r>
          </w:p>
          <w:p w14:paraId="78C90BA7" w14:textId="79A970AB" w:rsidR="00937E4F" w:rsidRPr="006F2A40" w:rsidRDefault="00937E4F" w:rsidP="00937E4F">
            <w:pPr>
              <w:autoSpaceDE/>
              <w:autoSpaceDN/>
              <w:adjustRightInd/>
              <w:snapToGrid/>
              <w:spacing w:after="180"/>
              <w:ind w:left="568" w:hanging="284"/>
              <w:jc w:val="left"/>
              <w:rPr>
                <w:rFonts w:eastAsia="宋体"/>
                <w:lang w:val="en-GB"/>
              </w:rPr>
            </w:pPr>
            <w:r w:rsidRPr="006F2A40">
              <w:rPr>
                <w:rFonts w:eastAsia="宋体"/>
                <w:lang w:val="en-GB"/>
              </w:rPr>
              <w:tab/>
              <w:t>second, in increasing order of time resource indexes for time multiplexed PRACH occasions</w:t>
            </w:r>
          </w:p>
          <w:p w14:paraId="53D10844" w14:textId="77777777" w:rsidR="00937E4F" w:rsidRPr="006F2A40" w:rsidRDefault="00937E4F" w:rsidP="00233968">
            <w:pPr>
              <w:jc w:val="center"/>
              <w:rPr>
                <w:color w:val="FF0000"/>
              </w:rPr>
            </w:pPr>
            <w:r w:rsidRPr="006F2A40">
              <w:rPr>
                <w:color w:val="FF0000"/>
              </w:rPr>
              <w:t>/**************** Unchanged parts omitted*****************/</w:t>
            </w:r>
          </w:p>
          <w:p w14:paraId="1537099F" w14:textId="77777777" w:rsidR="00937E4F" w:rsidRPr="006F2A40" w:rsidRDefault="00937E4F" w:rsidP="00233968">
            <w:pPr>
              <w:rPr>
                <w:lang w:eastAsia="zh-CN"/>
              </w:rPr>
            </w:pPr>
            <w:r w:rsidRPr="006F2A40">
              <w:rPr>
                <w:lang w:eastAsia="zh-CN"/>
              </w:rPr>
              <w:t>------------------------ End of Text Proposal ---------------------------------</w:t>
            </w:r>
          </w:p>
        </w:tc>
      </w:tr>
    </w:tbl>
    <w:p w14:paraId="49E1807D" w14:textId="2C26FF8A" w:rsidR="00937E4F" w:rsidRDefault="00937E4F" w:rsidP="009128D6">
      <w:pPr>
        <w:rPr>
          <w:lang w:val="en-GB" w:eastAsia="zh-CN"/>
        </w:rPr>
      </w:pPr>
    </w:p>
    <w:p w14:paraId="2B8158D8" w14:textId="2E94AC63" w:rsidR="003023EA" w:rsidRDefault="003023EA" w:rsidP="003023EA">
      <w:pPr>
        <w:pStyle w:val="2"/>
        <w:rPr>
          <w:lang w:val="en-GB"/>
        </w:rPr>
      </w:pPr>
      <w:r>
        <w:rPr>
          <w:lang w:val="en-GB"/>
        </w:rPr>
        <w:t xml:space="preserve">Issue </w:t>
      </w:r>
      <w:r w:rsidR="00DC5AE4">
        <w:rPr>
          <w:lang w:val="en-GB"/>
        </w:rPr>
        <w:t>related to</w:t>
      </w:r>
      <w:r w:rsidR="00792EE7">
        <w:rPr>
          <w:lang w:val="en-GB"/>
        </w:rPr>
        <w:t xml:space="preserve"> ROs in the</w:t>
      </w:r>
      <w:r w:rsidRPr="00BE1824">
        <w:rPr>
          <w:lang w:val="en-GB"/>
        </w:rPr>
        <w:t xml:space="preserve"> </w:t>
      </w:r>
      <w:r w:rsidR="00792EE7">
        <w:rPr>
          <w:lang w:val="en-GB"/>
        </w:rPr>
        <w:t>RO group less than the configured number</w:t>
      </w:r>
    </w:p>
    <w:p w14:paraId="4C31CFFC" w14:textId="77777777" w:rsidR="003023EA" w:rsidRPr="003B1B81" w:rsidRDefault="003023EA" w:rsidP="003023EA">
      <w:pPr>
        <w:spacing w:afterLines="50"/>
        <w:rPr>
          <w:b/>
          <w:lang w:val="" w:eastAsia="zh-CN"/>
        </w:rPr>
      </w:pPr>
      <w:r w:rsidRPr="003B1B81">
        <w:rPr>
          <w:b/>
          <w:lang w:val=""/>
        </w:rPr>
        <w:t>Reason for change</w:t>
      </w:r>
      <w:r>
        <w:rPr>
          <w:rFonts w:hint="eastAsia"/>
          <w:b/>
          <w:lang w:val="" w:eastAsia="zh-CN"/>
        </w:rPr>
        <w:t>:</w:t>
      </w:r>
    </w:p>
    <w:p w14:paraId="647E8DA2" w14:textId="5E18BAA4" w:rsidR="00853C06" w:rsidRDefault="005E4715" w:rsidP="003023EA">
      <w:pPr>
        <w:rPr>
          <w:rFonts w:eastAsia="宋体"/>
          <w:szCs w:val="21"/>
        </w:rPr>
      </w:pPr>
      <w:r>
        <w:rPr>
          <w:lang w:val="en-GB" w:eastAsia="zh-CN"/>
        </w:rPr>
        <w:t>During the RAN1#11</w:t>
      </w:r>
      <w:r>
        <w:rPr>
          <w:rFonts w:hint="eastAsia"/>
          <w:lang w:val="en-GB" w:eastAsia="zh-CN"/>
        </w:rPr>
        <w:t>2-b</w:t>
      </w:r>
      <w:r w:rsidR="003023EA" w:rsidRPr="00726B9B">
        <w:rPr>
          <w:lang w:val="en-GB" w:eastAsia="zh-CN"/>
        </w:rPr>
        <w:t xml:space="preserve"> meeting</w:t>
      </w:r>
      <w:r w:rsidR="003023EA">
        <w:rPr>
          <w:lang w:val="en-GB" w:eastAsia="zh-CN"/>
        </w:rPr>
        <w:t>[1]</w:t>
      </w:r>
      <w:r w:rsidR="003023EA" w:rsidRPr="00726B9B">
        <w:rPr>
          <w:lang w:val="en-GB" w:eastAsia="zh-CN"/>
        </w:rPr>
        <w:t xml:space="preserve">, we have an agreement on </w:t>
      </w:r>
      <w:r>
        <w:rPr>
          <w:lang w:val="en-GB" w:eastAsia="zh-CN"/>
        </w:rPr>
        <w:t xml:space="preserve">the </w:t>
      </w:r>
      <w:r w:rsidRPr="007A1EF5">
        <w:rPr>
          <w:rFonts w:eastAsia="等线"/>
          <w:sz w:val="21"/>
          <w:szCs w:val="21"/>
          <w:lang w:eastAsia="zh-CN"/>
        </w:rPr>
        <w:t xml:space="preserve">number of valid ROs in </w:t>
      </w:r>
      <w:r w:rsidRPr="007A1EF5">
        <w:rPr>
          <w:rFonts w:eastAsia="等线" w:hint="eastAsia"/>
          <w:sz w:val="21"/>
          <w:szCs w:val="21"/>
          <w:lang w:eastAsia="zh-CN"/>
        </w:rPr>
        <w:t>t</w:t>
      </w:r>
      <w:r w:rsidRPr="007A1EF5">
        <w:rPr>
          <w:rFonts w:eastAsia="等线"/>
          <w:sz w:val="21"/>
          <w:szCs w:val="21"/>
          <w:lang w:eastAsia="zh-CN"/>
        </w:rPr>
        <w:t>he RO group</w:t>
      </w:r>
      <w:r>
        <w:rPr>
          <w:rFonts w:eastAsia="等线"/>
          <w:sz w:val="21"/>
          <w:szCs w:val="21"/>
          <w:lang w:eastAsia="zh-CN"/>
        </w:rPr>
        <w:t xml:space="preserve">, which is </w:t>
      </w:r>
      <w:r w:rsidRPr="007A1EF5">
        <w:rPr>
          <w:rFonts w:eastAsia="等线"/>
          <w:sz w:val="21"/>
          <w:szCs w:val="21"/>
          <w:lang w:eastAsia="zh-CN"/>
        </w:rPr>
        <w:t>equal to one of the configured number(s) of multiple PRACH transmissions.</w:t>
      </w:r>
      <w:r>
        <w:rPr>
          <w:rFonts w:eastAsia="等线"/>
          <w:sz w:val="21"/>
          <w:szCs w:val="21"/>
          <w:lang w:eastAsia="zh-CN"/>
        </w:rPr>
        <w:t xml:space="preserve"> However, the </w:t>
      </w:r>
      <w:r w:rsidR="00792EE7">
        <w:rPr>
          <w:lang w:eastAsia="zh-CN"/>
        </w:rPr>
        <w:t xml:space="preserve">current </w:t>
      </w:r>
      <w:r w:rsidR="00792EE7" w:rsidRPr="00726B9B">
        <w:rPr>
          <w:lang w:val="en-GB" w:eastAsia="zh-CN"/>
        </w:rPr>
        <w:t xml:space="preserve">text </w:t>
      </w:r>
      <w:r w:rsidR="00792EE7">
        <w:rPr>
          <w:lang w:val="en-GB" w:eastAsia="zh-CN"/>
        </w:rPr>
        <w:t xml:space="preserve">in the draft CR is not preclude the case that the </w:t>
      </w:r>
      <w:r w:rsidR="00B27F51">
        <w:rPr>
          <w:lang w:val="en-GB" w:eastAsia="zh-CN"/>
        </w:rPr>
        <w:t xml:space="preserve">number of valid RO in the RO group less than the configured number of </w:t>
      </w:r>
      <w:r w:rsidR="00B27F51" w:rsidRPr="007A1EF5">
        <w:rPr>
          <w:rFonts w:eastAsia="等线"/>
          <w:sz w:val="21"/>
          <w:szCs w:val="21"/>
          <w:lang w:eastAsia="zh-CN"/>
        </w:rPr>
        <w:t>multiple PRACH transmissions</w:t>
      </w:r>
      <w:r w:rsidR="00394A8C">
        <w:rPr>
          <w:rFonts w:eastAsia="等线"/>
          <w:sz w:val="21"/>
          <w:szCs w:val="21"/>
          <w:lang w:eastAsia="zh-CN"/>
        </w:rPr>
        <w:t xml:space="preserve">. </w:t>
      </w:r>
      <w:r w:rsidR="00853C06">
        <w:rPr>
          <w:rFonts w:eastAsia="等线"/>
          <w:sz w:val="21"/>
          <w:szCs w:val="21"/>
          <w:lang w:eastAsia="zh-CN"/>
        </w:rPr>
        <w:t xml:space="preserve">For instance, </w:t>
      </w:r>
      <w:r w:rsidR="00CA2AB1">
        <w:rPr>
          <w:rFonts w:eastAsia="等线"/>
          <w:sz w:val="21"/>
          <w:szCs w:val="21"/>
          <w:lang w:eastAsia="zh-CN"/>
        </w:rPr>
        <w:t>if there are some</w:t>
      </w:r>
      <w:r w:rsidR="00853C06">
        <w:rPr>
          <w:rFonts w:eastAsia="等线"/>
          <w:sz w:val="21"/>
          <w:szCs w:val="21"/>
          <w:lang w:eastAsia="zh-CN"/>
        </w:rPr>
        <w:t xml:space="preserve"> valid orphan RO can not form an RO group</w:t>
      </w:r>
      <w:r w:rsidR="00CA2AB1">
        <w:rPr>
          <w:rFonts w:eastAsia="宋体"/>
          <w:szCs w:val="21"/>
        </w:rPr>
        <w:t>, these ROs are not used for multiple PRACH transmissions.</w:t>
      </w:r>
    </w:p>
    <w:tbl>
      <w:tblPr>
        <w:tblStyle w:val="ad"/>
        <w:tblW w:w="0" w:type="auto"/>
        <w:tblLook w:val="04A0" w:firstRow="1" w:lastRow="0" w:firstColumn="1" w:lastColumn="0" w:noHBand="0" w:noVBand="1"/>
      </w:tblPr>
      <w:tblGrid>
        <w:gridCol w:w="9307"/>
      </w:tblGrid>
      <w:tr w:rsidR="00BD58E1" w:rsidRPr="007A1EF5" w14:paraId="3DE0C1D3" w14:textId="77777777" w:rsidTr="00233968">
        <w:tc>
          <w:tcPr>
            <w:tcW w:w="9307" w:type="dxa"/>
          </w:tcPr>
          <w:p w14:paraId="7686EF07" w14:textId="77777777" w:rsidR="00BD58E1" w:rsidRPr="007A1EF5" w:rsidRDefault="00BD58E1" w:rsidP="00233968">
            <w:pPr>
              <w:rPr>
                <w:rFonts w:eastAsia="等线"/>
                <w:highlight w:val="green"/>
              </w:rPr>
            </w:pPr>
            <w:r w:rsidRPr="007A1EF5">
              <w:rPr>
                <w:rFonts w:eastAsia="等线" w:hint="eastAsia"/>
                <w:highlight w:val="green"/>
              </w:rPr>
              <w:t>Agreement</w:t>
            </w:r>
          </w:p>
          <w:p w14:paraId="318CD6FB" w14:textId="77777777" w:rsidR="00BD58E1" w:rsidRPr="007A1EF5" w:rsidRDefault="00BD58E1" w:rsidP="00233968">
            <w:pPr>
              <w:pStyle w:val="af2"/>
              <w:numPr>
                <w:ilvl w:val="0"/>
                <w:numId w:val="18"/>
              </w:numPr>
              <w:spacing w:line="259" w:lineRule="auto"/>
              <w:ind w:firstLineChars="0"/>
              <w:rPr>
                <w:bCs/>
                <w:sz w:val="21"/>
                <w:szCs w:val="21"/>
              </w:rPr>
            </w:pPr>
            <w:r w:rsidRPr="007A1EF5">
              <w:rPr>
                <w:bCs/>
                <w:sz w:val="21"/>
                <w:szCs w:val="21"/>
              </w:rPr>
              <w:t>M</w:t>
            </w:r>
            <w:r w:rsidRPr="007A1EF5">
              <w:rPr>
                <w:rFonts w:hint="eastAsia"/>
                <w:bCs/>
                <w:sz w:val="21"/>
                <w:szCs w:val="21"/>
              </w:rPr>
              <w:t>ultipl</w:t>
            </w:r>
            <w:r w:rsidRPr="007A1EF5">
              <w:rPr>
                <w:bCs/>
                <w:sz w:val="21"/>
                <w:szCs w:val="21"/>
              </w:rPr>
              <w:t>e PRACH transmissions within one RACH attempt are only performed within one RO group.</w:t>
            </w:r>
          </w:p>
          <w:p w14:paraId="03202358" w14:textId="77777777" w:rsidR="00BD58E1" w:rsidRPr="007A1EF5" w:rsidRDefault="00BD58E1" w:rsidP="00233968">
            <w:pPr>
              <w:pStyle w:val="af2"/>
              <w:numPr>
                <w:ilvl w:val="1"/>
                <w:numId w:val="18"/>
              </w:numPr>
              <w:spacing w:line="259" w:lineRule="auto"/>
              <w:ind w:firstLineChars="0"/>
              <w:rPr>
                <w:rFonts w:eastAsia="等线"/>
                <w:sz w:val="21"/>
                <w:szCs w:val="21"/>
                <w:lang w:eastAsia="zh-CN"/>
              </w:rPr>
            </w:pPr>
            <w:r w:rsidRPr="007A1EF5">
              <w:rPr>
                <w:rFonts w:eastAsia="等线"/>
                <w:sz w:val="21"/>
                <w:szCs w:val="21"/>
                <w:lang w:eastAsia="zh-CN"/>
              </w:rPr>
              <w:t xml:space="preserve">The number of valid ROs in </w:t>
            </w:r>
            <w:r w:rsidRPr="007A1EF5">
              <w:rPr>
                <w:rFonts w:eastAsia="等线" w:hint="eastAsia"/>
                <w:sz w:val="21"/>
                <w:szCs w:val="21"/>
                <w:lang w:eastAsia="zh-CN"/>
              </w:rPr>
              <w:t>t</w:t>
            </w:r>
            <w:r w:rsidRPr="007A1EF5">
              <w:rPr>
                <w:rFonts w:eastAsia="等线"/>
                <w:sz w:val="21"/>
                <w:szCs w:val="21"/>
                <w:lang w:eastAsia="zh-CN"/>
              </w:rPr>
              <w:t>he RO group is equal to one of the configured number(s) of multiple PRACH transmissions.</w:t>
            </w:r>
          </w:p>
          <w:p w14:paraId="02F89760" w14:textId="77777777" w:rsidR="00BD58E1" w:rsidRPr="007A1EF5" w:rsidRDefault="00BD58E1" w:rsidP="00233968">
            <w:pPr>
              <w:pStyle w:val="af2"/>
              <w:numPr>
                <w:ilvl w:val="2"/>
                <w:numId w:val="45"/>
              </w:numPr>
              <w:spacing w:line="259" w:lineRule="auto"/>
              <w:ind w:firstLineChars="0"/>
              <w:rPr>
                <w:bCs/>
                <w:sz w:val="21"/>
                <w:szCs w:val="21"/>
              </w:rPr>
            </w:pPr>
            <w:r w:rsidRPr="007A1EF5">
              <w:rPr>
                <w:bCs/>
                <w:sz w:val="21"/>
                <w:szCs w:val="21"/>
                <w:lang w:eastAsia="zh-CN"/>
              </w:rPr>
              <w:t>Note</w:t>
            </w:r>
            <w:r w:rsidRPr="007A1EF5">
              <w:rPr>
                <w:bCs/>
                <w:sz w:val="21"/>
                <w:szCs w:val="21"/>
              </w:rPr>
              <w:t>1: If only one value</w:t>
            </w:r>
            <w:r w:rsidRPr="007A1EF5">
              <w:rPr>
                <w:rFonts w:eastAsia="等线"/>
                <w:sz w:val="21"/>
                <w:szCs w:val="21"/>
                <w:lang w:eastAsia="zh-CN"/>
              </w:rPr>
              <w:t xml:space="preserve"> </w:t>
            </w:r>
            <w:r w:rsidRPr="007A1EF5">
              <w:rPr>
                <w:bCs/>
                <w:sz w:val="21"/>
                <w:szCs w:val="21"/>
              </w:rPr>
              <w:t xml:space="preserve">is configured for </w:t>
            </w:r>
            <w:r w:rsidRPr="007A1EF5">
              <w:rPr>
                <w:rFonts w:eastAsia="等线"/>
                <w:sz w:val="21"/>
                <w:szCs w:val="21"/>
                <w:lang w:eastAsia="zh-CN"/>
              </w:rPr>
              <w:t>multiple PRACH transmissions</w:t>
            </w:r>
            <w:r w:rsidRPr="007A1EF5">
              <w:rPr>
                <w:bCs/>
                <w:sz w:val="21"/>
                <w:szCs w:val="21"/>
              </w:rPr>
              <w:t>, then the number of valid ROs in the RO group is equal to this value.</w:t>
            </w:r>
          </w:p>
          <w:p w14:paraId="15D3FE65" w14:textId="77777777" w:rsidR="00BD58E1" w:rsidRPr="007A1EF5" w:rsidRDefault="00BD58E1" w:rsidP="00233968">
            <w:pPr>
              <w:pStyle w:val="af2"/>
              <w:numPr>
                <w:ilvl w:val="2"/>
                <w:numId w:val="45"/>
              </w:numPr>
              <w:spacing w:line="259" w:lineRule="auto"/>
              <w:ind w:firstLineChars="0"/>
              <w:rPr>
                <w:bCs/>
                <w:sz w:val="21"/>
                <w:szCs w:val="21"/>
              </w:rPr>
            </w:pPr>
            <w:r w:rsidRPr="007A1EF5">
              <w:rPr>
                <w:bCs/>
                <w:sz w:val="21"/>
                <w:szCs w:val="21"/>
                <w:lang w:eastAsia="zh-CN"/>
              </w:rPr>
              <w:t xml:space="preserve">Note2: </w:t>
            </w:r>
            <w:r w:rsidRPr="007A1EF5">
              <w:rPr>
                <w:rFonts w:hint="eastAsia"/>
                <w:bCs/>
                <w:sz w:val="21"/>
                <w:szCs w:val="21"/>
                <w:lang w:eastAsia="zh-CN"/>
              </w:rPr>
              <w:t>I</w:t>
            </w:r>
            <w:r w:rsidRPr="007A1EF5">
              <w:rPr>
                <w:bCs/>
                <w:sz w:val="21"/>
                <w:szCs w:val="21"/>
                <w:lang w:eastAsia="zh-CN"/>
              </w:rPr>
              <w:t xml:space="preserve">f multiple values are configured </w:t>
            </w:r>
            <w:r w:rsidRPr="007A1EF5">
              <w:rPr>
                <w:bCs/>
                <w:sz w:val="21"/>
                <w:szCs w:val="21"/>
              </w:rPr>
              <w:t xml:space="preserve">for </w:t>
            </w:r>
            <w:r w:rsidRPr="007A1EF5">
              <w:rPr>
                <w:rFonts w:eastAsia="等线"/>
                <w:sz w:val="21"/>
                <w:szCs w:val="21"/>
                <w:lang w:eastAsia="zh-CN"/>
              </w:rPr>
              <w:t xml:space="preserve">multiple PRACH transmissions, for each value, the </w:t>
            </w:r>
            <w:r w:rsidRPr="007A1EF5">
              <w:rPr>
                <w:bCs/>
                <w:sz w:val="21"/>
                <w:szCs w:val="21"/>
              </w:rPr>
              <w:t>number of valid ROs in the RO group is equal to the corresponding number of multiple PRACH transmissions.</w:t>
            </w:r>
          </w:p>
          <w:p w14:paraId="00D31BDE" w14:textId="77777777" w:rsidR="00BD58E1" w:rsidRPr="007A1EF5" w:rsidRDefault="00BD58E1" w:rsidP="00233968">
            <w:pPr>
              <w:pStyle w:val="af2"/>
              <w:numPr>
                <w:ilvl w:val="2"/>
                <w:numId w:val="45"/>
              </w:numPr>
              <w:spacing w:line="259" w:lineRule="auto"/>
              <w:ind w:firstLineChars="0"/>
              <w:rPr>
                <w:bCs/>
                <w:sz w:val="21"/>
                <w:szCs w:val="21"/>
              </w:rPr>
            </w:pPr>
            <w:r w:rsidRPr="007A1EF5">
              <w:rPr>
                <w:rFonts w:hint="eastAsia"/>
                <w:bCs/>
                <w:sz w:val="21"/>
                <w:szCs w:val="21"/>
                <w:lang w:eastAsia="zh-CN"/>
              </w:rPr>
              <w:t>N</w:t>
            </w:r>
            <w:r w:rsidRPr="007A1EF5">
              <w:rPr>
                <w:bCs/>
                <w:sz w:val="21"/>
                <w:szCs w:val="21"/>
                <w:lang w:eastAsia="zh-CN"/>
              </w:rPr>
              <w:t>ote 3: Valid RO(s) refers to what is defined in existing specification.</w:t>
            </w:r>
          </w:p>
        </w:tc>
      </w:tr>
    </w:tbl>
    <w:p w14:paraId="75BD1F42" w14:textId="77777777" w:rsidR="00BD58E1" w:rsidRPr="00BD58E1" w:rsidRDefault="00BD58E1" w:rsidP="003023EA">
      <w:pPr>
        <w:rPr>
          <w:rFonts w:eastAsia="等线"/>
          <w:sz w:val="21"/>
          <w:szCs w:val="21"/>
          <w:lang w:val="en-GB" w:eastAsia="zh-CN"/>
        </w:rPr>
      </w:pPr>
    </w:p>
    <w:p w14:paraId="7CBDF477" w14:textId="20C53E12" w:rsidR="00DC5AE4" w:rsidRPr="00DC5AE4" w:rsidRDefault="00394A8C" w:rsidP="003023EA">
      <w:pPr>
        <w:rPr>
          <w:bCs/>
          <w:iCs/>
          <w:lang w:eastAsia="zh-CN"/>
        </w:rPr>
      </w:pPr>
      <w:r>
        <w:rPr>
          <w:rFonts w:eastAsia="等线"/>
          <w:sz w:val="21"/>
          <w:szCs w:val="21"/>
          <w:lang w:eastAsia="zh-CN"/>
        </w:rPr>
        <w:t xml:space="preserve">Taking </w:t>
      </w:r>
      <w:r w:rsidR="000C2BFD" w:rsidRPr="000C2BFD">
        <w:rPr>
          <w:rFonts w:eastAsia="等线"/>
          <w:b/>
          <w:sz w:val="21"/>
          <w:szCs w:val="21"/>
          <w:lang w:eastAsia="zh-CN"/>
        </w:rPr>
        <w:t>F</w:t>
      </w:r>
      <w:r w:rsidRPr="000C2BFD">
        <w:rPr>
          <w:rFonts w:eastAsia="等线"/>
          <w:b/>
          <w:sz w:val="21"/>
          <w:szCs w:val="21"/>
          <w:lang w:eastAsia="zh-CN"/>
        </w:rPr>
        <w:t xml:space="preserve">igure 1 </w:t>
      </w:r>
      <w:r>
        <w:rPr>
          <w:rFonts w:eastAsia="等线"/>
          <w:sz w:val="21"/>
          <w:szCs w:val="21"/>
          <w:lang w:eastAsia="zh-CN"/>
        </w:rPr>
        <w:t>as an example, assuming</w:t>
      </w:r>
      <w:r w:rsidR="000C2BFD">
        <w:rPr>
          <w:rFonts w:eastAsia="等线"/>
          <w:sz w:val="21"/>
          <w:szCs w:val="21"/>
          <w:lang w:eastAsia="zh-CN"/>
        </w:rPr>
        <w:t xml:space="preserve"> that</w:t>
      </w:r>
      <w:r>
        <w:rPr>
          <w:rFonts w:eastAsia="等线"/>
          <w:sz w:val="21"/>
          <w:szCs w:val="21"/>
          <w:lang w:eastAsia="zh-CN"/>
        </w:rPr>
        <w:t xml:space="preserve"> the configured number of multiple PRACH transmission is 2 and there are 5 </w:t>
      </w:r>
      <w:r w:rsidR="000C2BFD">
        <w:rPr>
          <w:rFonts w:eastAsia="等线"/>
          <w:sz w:val="21"/>
          <w:szCs w:val="21"/>
          <w:lang w:eastAsia="zh-CN"/>
        </w:rPr>
        <w:t xml:space="preserve">valid </w:t>
      </w:r>
      <w:r>
        <w:rPr>
          <w:rFonts w:eastAsia="等线"/>
          <w:sz w:val="21"/>
          <w:szCs w:val="21"/>
          <w:lang w:eastAsia="zh-CN"/>
        </w:rPr>
        <w:t>ROs in one time period</w:t>
      </w:r>
      <w:r w:rsidR="000C2BFD">
        <w:rPr>
          <w:rFonts w:eastAsia="等线"/>
          <w:sz w:val="21"/>
          <w:szCs w:val="21"/>
          <w:lang w:eastAsia="zh-CN"/>
        </w:rPr>
        <w:t xml:space="preserve">. According to the agreement achieved in the RAN1#112-b meeting, there are </w:t>
      </w:r>
      <w:r w:rsidR="000C2BFD" w:rsidRPr="00A319A5">
        <w:rPr>
          <w:bCs/>
          <w:iCs/>
          <w:lang w:eastAsia="zh-CN"/>
        </w:rPr>
        <w:t xml:space="preserve">two RO groups </w:t>
      </w:r>
      <w:r w:rsidR="000C2BFD" w:rsidRPr="00A319A5">
        <w:rPr>
          <w:rFonts w:hint="eastAsia"/>
          <w:bCs/>
          <w:iCs/>
          <w:lang w:eastAsia="zh-CN"/>
        </w:rPr>
        <w:t>and</w:t>
      </w:r>
      <w:r w:rsidR="000C2BFD" w:rsidRPr="00A319A5">
        <w:rPr>
          <w:bCs/>
          <w:iCs/>
          <w:lang w:eastAsia="zh-CN"/>
        </w:rPr>
        <w:t xml:space="preserve"> one valid </w:t>
      </w:r>
      <w:r w:rsidR="000C2BFD">
        <w:rPr>
          <w:bCs/>
          <w:iCs/>
          <w:lang w:eastAsia="zh-CN"/>
        </w:rPr>
        <w:t xml:space="preserve">orphan RO in one time period, </w:t>
      </w:r>
      <w:r w:rsidR="000C2BFD" w:rsidRPr="00A319A5">
        <w:rPr>
          <w:bCs/>
          <w:iCs/>
          <w:lang w:eastAsia="zh-CN"/>
        </w:rPr>
        <w:t xml:space="preserve">as shown in </w:t>
      </w:r>
      <w:r w:rsidR="000C2BFD" w:rsidRPr="00A319A5">
        <w:rPr>
          <w:b/>
          <w:bCs/>
          <w:iCs/>
          <w:lang w:eastAsia="zh-CN"/>
        </w:rPr>
        <w:t>Figure 1</w:t>
      </w:r>
      <w:r w:rsidR="000C2BFD" w:rsidRPr="00A319A5">
        <w:rPr>
          <w:bCs/>
          <w:iCs/>
          <w:lang w:eastAsia="zh-CN"/>
        </w:rPr>
        <w:t>.</w:t>
      </w:r>
      <w:r w:rsidR="000B3BCA">
        <w:rPr>
          <w:bCs/>
          <w:iCs/>
          <w:lang w:eastAsia="zh-CN"/>
        </w:rPr>
        <w:t xml:space="preserve"> However, </w:t>
      </w:r>
      <w:r w:rsidR="00853C06">
        <w:rPr>
          <w:bCs/>
          <w:iCs/>
          <w:lang w:eastAsia="zh-CN"/>
        </w:rPr>
        <w:t xml:space="preserve">according to the current text, there are 3 </w:t>
      </w:r>
      <w:r w:rsidR="00CA2AB1">
        <w:rPr>
          <w:bCs/>
          <w:iCs/>
          <w:lang w:eastAsia="zh-CN"/>
        </w:rPr>
        <w:t>starting RO can be found in one time period</w:t>
      </w:r>
      <w:r w:rsidR="00DC5AE4">
        <w:rPr>
          <w:bCs/>
          <w:iCs/>
          <w:lang w:eastAsia="zh-CN"/>
        </w:rPr>
        <w:t xml:space="preserve">, even though there is no consecutive RO with </w:t>
      </w:r>
      <w:r w:rsidR="00DC5AE4">
        <w:t>same frequency resources</w:t>
      </w:r>
      <w:r w:rsidR="00DC5AE4">
        <w:rPr>
          <w:bCs/>
          <w:iCs/>
          <w:lang w:eastAsia="zh-CN"/>
        </w:rPr>
        <w:t xml:space="preserve"> for the last starting RO, i.e., RO5.</w:t>
      </w:r>
    </w:p>
    <w:p w14:paraId="2ED112E6" w14:textId="77777777" w:rsidR="00BD58E1" w:rsidRDefault="00BD58E1" w:rsidP="00BD58E1">
      <w:pPr>
        <w:jc w:val="center"/>
        <w:rPr>
          <w:lang w:val="en-GB" w:eastAsia="zh-CN"/>
        </w:rPr>
      </w:pPr>
      <w:r>
        <w:object w:dxaOrig="5760" w:dyaOrig="3670" w14:anchorId="7EE4E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9pt;height:132.85pt" o:ole="">
            <v:imagedata r:id="rId9" o:title=""/>
          </v:shape>
          <o:OLEObject Type="Embed" ProgID="Visio.Drawing.15" ShapeID="_x0000_i1025" DrawAspect="Content" ObjectID="_1757495089" r:id="rId10"/>
        </w:object>
      </w:r>
    </w:p>
    <w:p w14:paraId="22EF7F3D" w14:textId="2A4BA2BB" w:rsidR="005E4715" w:rsidRDefault="00A40C7E" w:rsidP="003023EA">
      <w:pPr>
        <w:rPr>
          <w:lang w:val="en-GB" w:eastAsia="zh-CN"/>
        </w:rPr>
      </w:pPr>
      <w:r>
        <w:rPr>
          <w:lang w:val="en-GB" w:eastAsia="zh-CN"/>
        </w:rPr>
        <w:lastRenderedPageBreak/>
        <w:t xml:space="preserve">This issue is </w:t>
      </w:r>
      <w:r w:rsidRPr="005E4715">
        <w:rPr>
          <w:lang w:val="en-GB" w:eastAsia="zh-CN"/>
        </w:rPr>
        <w:t xml:space="preserve">irrespective of whether </w:t>
      </w:r>
      <w:r w:rsidRPr="00A40C7E">
        <w:rPr>
          <w:i/>
          <w:lang w:val="en-GB" w:eastAsia="zh-CN"/>
        </w:rPr>
        <w:t>TimeOffsetBetweenStartingRO</w:t>
      </w:r>
      <w:r w:rsidRPr="005E4715">
        <w:rPr>
          <w:lang w:val="en-GB" w:eastAsia="zh-CN"/>
        </w:rPr>
        <w:t xml:space="preserve"> is provided or not.</w:t>
      </w:r>
      <w:r w:rsidR="00DC5AE4">
        <w:rPr>
          <w:lang w:val="en-GB" w:eastAsia="zh-CN"/>
        </w:rPr>
        <w:t xml:space="preserve"> And this issue also does not include the case that the number of valid RO in RO group less than the configure number due to collision. </w:t>
      </w:r>
      <w:r w:rsidR="00922A55">
        <w:rPr>
          <w:lang w:val="en-GB" w:eastAsia="zh-CN"/>
        </w:rPr>
        <w:t>This issu</w:t>
      </w:r>
      <w:r w:rsidR="0081271A">
        <w:rPr>
          <w:lang w:val="en-GB" w:eastAsia="zh-CN"/>
        </w:rPr>
        <w:t>e may related to the</w:t>
      </w:r>
      <w:r w:rsidR="00644716">
        <w:rPr>
          <w:lang w:val="en-GB" w:eastAsia="zh-CN"/>
        </w:rPr>
        <w:t xml:space="preserve"> factor on</w:t>
      </w:r>
      <w:r w:rsidR="00922A55">
        <w:rPr>
          <w:lang w:val="en-GB" w:eastAsia="zh-CN"/>
        </w:rPr>
        <w:t xml:space="preserve"> SSB-to-RO mapping, the relationship between the configured number for the multiple PRACH transmission and the total valid RO in one time period, and so on</w:t>
      </w:r>
      <w:r w:rsidR="00B550DD">
        <w:rPr>
          <w:lang w:val="en-GB" w:eastAsia="zh-CN"/>
        </w:rPr>
        <w:t xml:space="preserve">. </w:t>
      </w:r>
      <w:r>
        <w:rPr>
          <w:lang w:val="en-GB" w:eastAsia="zh-CN"/>
        </w:rPr>
        <w:t xml:space="preserve">So </w:t>
      </w:r>
      <w:r w:rsidR="00B550DD">
        <w:rPr>
          <w:lang w:val="en-GB" w:eastAsia="zh-CN"/>
        </w:rPr>
        <w:t xml:space="preserve">we think we should make </w:t>
      </w:r>
      <w:r w:rsidR="0033749F">
        <w:rPr>
          <w:lang w:val="en-GB" w:eastAsia="zh-CN"/>
        </w:rPr>
        <w:t>it clear for</w:t>
      </w:r>
      <w:r w:rsidR="00B550DD">
        <w:rPr>
          <w:lang w:val="en-GB" w:eastAsia="zh-CN"/>
        </w:rPr>
        <w:t xml:space="preserve"> the case of </w:t>
      </w:r>
      <w:r w:rsidR="00B550DD">
        <w:rPr>
          <w:lang w:val="en-GB"/>
        </w:rPr>
        <w:t>ROs in the</w:t>
      </w:r>
      <w:r w:rsidR="00B550DD" w:rsidRPr="00BE1824">
        <w:rPr>
          <w:lang w:val="en-GB"/>
        </w:rPr>
        <w:t xml:space="preserve"> </w:t>
      </w:r>
      <w:r w:rsidR="00B550DD">
        <w:rPr>
          <w:lang w:val="en-GB"/>
        </w:rPr>
        <w:t>RO group less than the configured number occurs.</w:t>
      </w:r>
    </w:p>
    <w:p w14:paraId="19F73ED0" w14:textId="3D316257" w:rsidR="005E4715" w:rsidRPr="0033749F" w:rsidRDefault="005E4715" w:rsidP="003023EA">
      <w:pPr>
        <w:rPr>
          <w:lang w:val="en-GB" w:eastAsia="zh-CN"/>
        </w:rPr>
      </w:pPr>
    </w:p>
    <w:p w14:paraId="32897B79" w14:textId="77777777" w:rsidR="00B94267" w:rsidRDefault="00B94267" w:rsidP="00B94267">
      <w:pPr>
        <w:spacing w:afterLines="50"/>
        <w:rPr>
          <w:b/>
          <w:lang w:val=""/>
        </w:rPr>
      </w:pPr>
      <w:r w:rsidRPr="000028C1">
        <w:rPr>
          <w:b/>
          <w:lang w:val=""/>
        </w:rPr>
        <w:t>Summary of change:</w:t>
      </w:r>
    </w:p>
    <w:tbl>
      <w:tblPr>
        <w:tblStyle w:val="ad"/>
        <w:tblW w:w="0" w:type="auto"/>
        <w:tblLook w:val="04A0" w:firstRow="1" w:lastRow="0" w:firstColumn="1" w:lastColumn="0" w:noHBand="0" w:noVBand="1"/>
      </w:tblPr>
      <w:tblGrid>
        <w:gridCol w:w="9307"/>
      </w:tblGrid>
      <w:tr w:rsidR="00B94267" w14:paraId="64C271C5" w14:textId="77777777" w:rsidTr="00233968">
        <w:tc>
          <w:tcPr>
            <w:tcW w:w="9307" w:type="dxa"/>
          </w:tcPr>
          <w:p w14:paraId="6425CAD5" w14:textId="77EB6436" w:rsidR="00B94267" w:rsidRDefault="00B94267" w:rsidP="00233968">
            <w:pPr>
              <w:rPr>
                <w:lang w:eastAsia="zh-CN"/>
              </w:rPr>
            </w:pPr>
            <w:r>
              <w:rPr>
                <w:rFonts w:hint="eastAsia"/>
                <w:lang w:eastAsia="zh-CN"/>
              </w:rPr>
              <w:t>3</w:t>
            </w:r>
            <w:r>
              <w:rPr>
                <w:lang w:eastAsia="zh-CN"/>
              </w:rPr>
              <w:t>8.213</w:t>
            </w:r>
            <w:bookmarkStart w:id="4" w:name="OLE_LINK13"/>
            <w:r>
              <w:rPr>
                <w:lang w:eastAsia="zh-CN"/>
              </w:rPr>
              <w:t xml:space="preserve">,  </w:t>
            </w:r>
            <w:bookmarkEnd w:id="4"/>
            <w:r>
              <w:rPr>
                <w:lang w:eastAsia="zh-CN"/>
              </w:rPr>
              <w:t>8</w:t>
            </w:r>
            <w:r w:rsidRPr="00B916EC">
              <w:rPr>
                <w:lang w:eastAsia="zh-CN"/>
              </w:rPr>
              <w:t>.1</w:t>
            </w:r>
            <w:r w:rsidRPr="00B916EC">
              <w:rPr>
                <w:lang w:eastAsia="zh-CN"/>
              </w:rPr>
              <w:tab/>
            </w:r>
            <w:r w:rsidR="00B17CE9" w:rsidRPr="00B17CE9">
              <w:rPr>
                <w:lang w:eastAsia="zh-CN"/>
              </w:rPr>
              <w:t>Random access preamble</w:t>
            </w:r>
          </w:p>
          <w:p w14:paraId="60A8DB61" w14:textId="77777777" w:rsidR="00B94267" w:rsidRPr="00697AF9" w:rsidRDefault="00B94267" w:rsidP="00233968">
            <w:pPr>
              <w:jc w:val="center"/>
              <w:rPr>
                <w:color w:val="FF0000"/>
              </w:rPr>
            </w:pPr>
            <w:bookmarkStart w:id="5" w:name="OLE_LINK9"/>
            <w:bookmarkStart w:id="6" w:name="OLE_LINK10"/>
            <w:r w:rsidRPr="00697AF9">
              <w:rPr>
                <w:color w:val="FF0000"/>
              </w:rPr>
              <w:t xml:space="preserve">/************************ </w:t>
            </w:r>
            <w:r>
              <w:rPr>
                <w:color w:val="FF0000"/>
              </w:rPr>
              <w:t>O</w:t>
            </w:r>
            <w:r w:rsidRPr="00697AF9">
              <w:rPr>
                <w:color w:val="FF0000"/>
              </w:rPr>
              <w:t>mitted**************************/</w:t>
            </w:r>
          </w:p>
          <w:bookmarkEnd w:id="5"/>
          <w:bookmarkEnd w:id="6"/>
          <w:p w14:paraId="2263ABCC" w14:textId="10EA69C7" w:rsidR="00B94267" w:rsidRDefault="00B94267" w:rsidP="00233968">
            <w:r w:rsidRPr="00F462BD">
              <w:t xml:space="preserve">If after an integer 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w:t>
            </w:r>
            <w:r w:rsidRPr="00214FD1">
              <w:t>repetitions</w:t>
            </w:r>
            <w:r w:rsidRPr="00F462BD">
              <w:t xml:space="preserve"> within </w:t>
            </w:r>
            <w:r w:rsidR="009175D4">
              <w:t>a</w:t>
            </w:r>
            <w:r>
              <w:t xml:space="preserve"> time</w:t>
            </w:r>
            <w:r w:rsidRPr="00F462BD">
              <w:t xml:space="preserve"> period there is a set of PRACH occasions that are not</w:t>
            </w:r>
            <w:r>
              <w:t xml:space="preserve"> </w:t>
            </w:r>
            <w:r>
              <w:rPr>
                <w:rFonts w:hint="eastAsia"/>
                <w:lang w:eastAsia="zh-CN"/>
              </w:rPr>
              <w:t>det</w:t>
            </w:r>
            <w:r>
              <w:t>ermined to</w:t>
            </w:r>
            <w:r w:rsidR="000E1FC2">
              <w:t xml:space="preserve"> the</w:t>
            </w:r>
            <w:r w:rsidR="000E1FC2" w:rsidRPr="0096616F">
              <w:t xml:space="preserve"> configured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000E1FC2" w:rsidRPr="0096616F">
              <w:t xml:space="preserve"> number of preamble </w:t>
            </w:r>
            <w:r w:rsidR="000E1FC2" w:rsidRPr="00C13848">
              <w:t>repetitions</w:t>
            </w:r>
            <w:r w:rsidRPr="005C3264">
              <w:t xml:space="preserve">, no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w:t>
            </w:r>
            <w:r w:rsidRPr="00214FD1">
              <w:t>repetitions</w:t>
            </w:r>
            <w:r w:rsidRPr="005C3264">
              <w:t xml:space="preserve"> are </w:t>
            </w:r>
            <w:r>
              <w:t>determined</w:t>
            </w:r>
            <w:r w:rsidR="000E1FC2">
              <w:t xml:space="preserve"> within</w:t>
            </w:r>
            <w:r w:rsidRPr="005C3264">
              <w:t xml:space="preserve"> the set of PRACH occasions.</w:t>
            </w:r>
          </w:p>
        </w:tc>
      </w:tr>
    </w:tbl>
    <w:p w14:paraId="2A9686F6" w14:textId="6BC45FA9" w:rsidR="005E4715" w:rsidRPr="00B94267" w:rsidRDefault="005E4715" w:rsidP="003023EA">
      <w:pPr>
        <w:rPr>
          <w:lang w:eastAsia="zh-CN"/>
        </w:rPr>
      </w:pPr>
    </w:p>
    <w:p w14:paraId="7C604B3F" w14:textId="77777777" w:rsidR="004F2CCB" w:rsidRPr="000028C1" w:rsidRDefault="004F2CCB" w:rsidP="004F2CCB">
      <w:pPr>
        <w:spacing w:afterLines="50"/>
        <w:rPr>
          <w:b/>
          <w:lang w:val="" w:eastAsia="zh-CN"/>
        </w:rPr>
      </w:pPr>
      <w:r w:rsidRPr="000028C1">
        <w:rPr>
          <w:b/>
          <w:lang w:val=""/>
        </w:rPr>
        <w:t>Consequences if not approved:</w:t>
      </w:r>
    </w:p>
    <w:p w14:paraId="79EBE034" w14:textId="6CBC4BEE" w:rsidR="004F2CCB" w:rsidRDefault="004F2CCB" w:rsidP="004F2CCB">
      <w:pPr>
        <w:rPr>
          <w:lang w:val="en-GB" w:eastAsia="zh-CN"/>
        </w:rPr>
      </w:pPr>
      <w:r>
        <w:rPr>
          <w:rFonts w:eastAsia="等线"/>
          <w:sz w:val="21"/>
          <w:szCs w:val="21"/>
          <w:lang w:eastAsia="zh-CN"/>
        </w:rPr>
        <w:t xml:space="preserve">The </w:t>
      </w:r>
      <w:r>
        <w:rPr>
          <w:lang w:eastAsia="zh-CN"/>
        </w:rPr>
        <w:t xml:space="preserve">current </w:t>
      </w:r>
      <w:r w:rsidRPr="00726B9B">
        <w:rPr>
          <w:lang w:val="en-GB" w:eastAsia="zh-CN"/>
        </w:rPr>
        <w:t xml:space="preserve">text </w:t>
      </w:r>
      <w:r>
        <w:rPr>
          <w:lang w:val="en-GB" w:eastAsia="zh-CN"/>
        </w:rPr>
        <w:t xml:space="preserve">in the draft CR is not preclude the case that the number of valid RO in the RO group less than the configured number of </w:t>
      </w:r>
      <w:r w:rsidRPr="007A1EF5">
        <w:rPr>
          <w:rFonts w:eastAsia="等线"/>
          <w:sz w:val="21"/>
          <w:szCs w:val="21"/>
          <w:lang w:eastAsia="zh-CN"/>
        </w:rPr>
        <w:t>multiple PRACH transmissions</w:t>
      </w:r>
      <w:r>
        <w:rPr>
          <w:rFonts w:eastAsia="等线"/>
          <w:sz w:val="21"/>
          <w:szCs w:val="21"/>
          <w:lang w:eastAsia="zh-CN"/>
        </w:rPr>
        <w:t>.</w:t>
      </w:r>
    </w:p>
    <w:p w14:paraId="690511D7" w14:textId="0D4310B6" w:rsidR="004F2CCB" w:rsidRDefault="004F2CCB" w:rsidP="004F2CCB">
      <w:pPr>
        <w:rPr>
          <w:b/>
          <w:i/>
          <w:lang w:eastAsia="zh-CN"/>
        </w:rPr>
      </w:pPr>
      <w:r w:rsidRPr="00FE5703">
        <w:rPr>
          <w:b/>
          <w:i/>
          <w:lang w:eastAsia="zh-CN"/>
        </w:rPr>
        <w:t>Proposal</w:t>
      </w:r>
      <w:r>
        <w:rPr>
          <w:b/>
          <w:i/>
          <w:lang w:eastAsia="zh-CN"/>
        </w:rPr>
        <w:t xml:space="preserve"> 2</w:t>
      </w:r>
      <w:r w:rsidRPr="00FE5703">
        <w:rPr>
          <w:b/>
          <w:i/>
          <w:lang w:eastAsia="zh-CN"/>
        </w:rPr>
        <w:t>:</w:t>
      </w:r>
      <w:r>
        <w:rPr>
          <w:b/>
          <w:i/>
          <w:lang w:eastAsia="zh-CN"/>
        </w:rPr>
        <w:t xml:space="preserve"> Adopt the following TP for TS 38.21</w:t>
      </w:r>
      <w:r>
        <w:rPr>
          <w:rFonts w:hint="eastAsia"/>
          <w:b/>
          <w:i/>
          <w:lang w:eastAsia="zh-CN"/>
        </w:rPr>
        <w:t>3</w:t>
      </w:r>
      <w:r>
        <w:rPr>
          <w:b/>
          <w:i/>
          <w:lang w:eastAsia="zh-CN"/>
        </w:rPr>
        <w:t xml:space="preserve"> on </w:t>
      </w:r>
      <w:r>
        <w:rPr>
          <w:rFonts w:hint="eastAsia"/>
          <w:b/>
          <w:i/>
          <w:lang w:eastAsia="zh-CN"/>
        </w:rPr>
        <w:t>section</w:t>
      </w:r>
      <w:r>
        <w:rPr>
          <w:b/>
          <w:i/>
          <w:lang w:eastAsia="zh-CN"/>
        </w:rPr>
        <w:t xml:space="preserve"> </w:t>
      </w:r>
      <w:r>
        <w:rPr>
          <w:rFonts w:hint="eastAsia"/>
          <w:b/>
          <w:i/>
          <w:lang w:eastAsia="zh-CN"/>
        </w:rPr>
        <w:t>8.1</w:t>
      </w:r>
      <w:r>
        <w:rPr>
          <w:b/>
          <w:i/>
          <w:lang w:eastAsia="zh-CN"/>
        </w:rPr>
        <w:t>.</w:t>
      </w:r>
    </w:p>
    <w:tbl>
      <w:tblPr>
        <w:tblStyle w:val="ad"/>
        <w:tblW w:w="0" w:type="auto"/>
        <w:tblLook w:val="04A0" w:firstRow="1" w:lastRow="0" w:firstColumn="1" w:lastColumn="0" w:noHBand="0" w:noVBand="1"/>
      </w:tblPr>
      <w:tblGrid>
        <w:gridCol w:w="704"/>
        <w:gridCol w:w="8603"/>
      </w:tblGrid>
      <w:tr w:rsidR="004F2CCB" w14:paraId="70E362E9" w14:textId="77777777" w:rsidTr="004F2CCB">
        <w:tc>
          <w:tcPr>
            <w:tcW w:w="704" w:type="dxa"/>
          </w:tcPr>
          <w:p w14:paraId="519EC4E1" w14:textId="2D989E8D" w:rsidR="004F2CCB" w:rsidRDefault="00DA43F9" w:rsidP="003023EA">
            <w:pPr>
              <w:rPr>
                <w:lang w:eastAsia="zh-CN"/>
              </w:rPr>
            </w:pPr>
            <w:r>
              <w:rPr>
                <w:rFonts w:hint="eastAsia"/>
                <w:lang w:eastAsia="zh-CN"/>
              </w:rPr>
              <w:t>T</w:t>
            </w:r>
            <w:r>
              <w:rPr>
                <w:lang w:eastAsia="zh-CN"/>
              </w:rPr>
              <w:t>P</w:t>
            </w:r>
          </w:p>
        </w:tc>
        <w:tc>
          <w:tcPr>
            <w:tcW w:w="8603" w:type="dxa"/>
          </w:tcPr>
          <w:p w14:paraId="3EEBAC59" w14:textId="77777777" w:rsidR="004F2CCB" w:rsidRDefault="004F2CCB" w:rsidP="004F2CCB">
            <w:pPr>
              <w:rPr>
                <w:lang w:eastAsia="zh-CN"/>
              </w:rPr>
            </w:pPr>
            <w:r>
              <w:rPr>
                <w:rFonts w:hint="eastAsia"/>
                <w:lang w:eastAsia="zh-CN"/>
              </w:rPr>
              <w:t>3</w:t>
            </w:r>
            <w:r>
              <w:rPr>
                <w:lang w:eastAsia="zh-CN"/>
              </w:rPr>
              <w:t>8.213,  8</w:t>
            </w:r>
            <w:r w:rsidRPr="00B916EC">
              <w:rPr>
                <w:lang w:eastAsia="zh-CN"/>
              </w:rPr>
              <w:t>.1</w:t>
            </w:r>
            <w:r w:rsidRPr="00B916EC">
              <w:rPr>
                <w:lang w:eastAsia="zh-CN"/>
              </w:rPr>
              <w:tab/>
            </w:r>
            <w:r w:rsidRPr="00B17CE9">
              <w:rPr>
                <w:lang w:eastAsia="zh-CN"/>
              </w:rPr>
              <w:t>Random access preamble</w:t>
            </w:r>
          </w:p>
          <w:p w14:paraId="723FA619" w14:textId="77777777" w:rsidR="004F2CCB" w:rsidRPr="00697AF9" w:rsidRDefault="004F2CCB" w:rsidP="004F2CCB">
            <w:pPr>
              <w:jc w:val="center"/>
              <w:rPr>
                <w:color w:val="FF0000"/>
              </w:rPr>
            </w:pPr>
            <w:r w:rsidRPr="00697AF9">
              <w:rPr>
                <w:color w:val="FF0000"/>
              </w:rPr>
              <w:t xml:space="preserve">/************************ </w:t>
            </w:r>
            <w:r>
              <w:rPr>
                <w:color w:val="FF0000"/>
              </w:rPr>
              <w:t>O</w:t>
            </w:r>
            <w:r w:rsidRPr="00697AF9">
              <w:rPr>
                <w:color w:val="FF0000"/>
              </w:rPr>
              <w:t>mitted**************************/</w:t>
            </w:r>
          </w:p>
          <w:p w14:paraId="12C11F45" w14:textId="77777777" w:rsidR="004F2CCB" w:rsidRPr="004F2CCB" w:rsidRDefault="004F2CCB" w:rsidP="004F2CCB">
            <w:r w:rsidRPr="00101F44">
              <w:rPr>
                <w:rFonts w:eastAsia="等线"/>
                <w:lang w:eastAsia="zh-CN"/>
              </w:rPr>
              <w:t>For a PRACH transmission</w:t>
            </w:r>
            <w:r>
              <w:rPr>
                <w:rFonts w:eastAsia="等线"/>
                <w:lang w:eastAsia="zh-CN"/>
              </w:rPr>
              <w:t xml:space="preserve">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repetitions, all respective valid PRACH occasions are consecutive in time, use same frequency resources, and are associated with a same </w:t>
            </w:r>
            <w:r w:rsidRPr="004F2CCB">
              <w:t>SS/PBCH block index</w:t>
            </w:r>
            <w:r w:rsidRPr="004F2CCB">
              <w:rPr>
                <w:rFonts w:eastAsia="等线"/>
                <w:lang w:eastAsia="zh-CN"/>
              </w:rPr>
              <w:t>.</w:t>
            </w:r>
          </w:p>
          <w:p w14:paraId="15D94394" w14:textId="79025DE7" w:rsidR="004F2CCB" w:rsidRDefault="004F2CCB" w:rsidP="004F2CCB">
            <w:pPr>
              <w:rPr>
                <w:color w:val="FF0000"/>
              </w:rPr>
            </w:pPr>
            <w:r w:rsidRPr="004F2CCB">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4F2CCB">
              <w:t xml:space="preserve"> preamble repetitions, a time period, starting from frame 0, is the smallest integer number </w:t>
            </w:r>
            <w:r w:rsidRPr="004F2CCB">
              <w:rPr>
                <w:lang w:eastAsia="zh-CN"/>
              </w:rPr>
              <w:t xml:space="preserve">of </w:t>
            </w:r>
            <w:r w:rsidRPr="004F2CCB">
              <w:t xml:space="preserve">SS/PBCH block to PRACH occasion association pattern periods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4F2CCB">
              <w:t xml:space="preserve"> SS/PBCH block indexes are mapped at least once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4F2CCB">
              <w:t xml:space="preserve"> PRACH occasions within the time period for each configured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4F2CCB">
              <w:t xml:space="preserve"> number of preamble repetitions.  </w:t>
            </w:r>
            <w:r w:rsidRPr="004F2CCB">
              <w:rPr>
                <w:rStyle w:val="cf01"/>
                <w:rFonts w:ascii="Times New Roman" w:hAnsi="Times New Roman" w:cs="Times New Roman"/>
                <w:sz w:val="20"/>
                <w:szCs w:val="20"/>
              </w:rPr>
              <w:t xml:space="preserve">The 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 xml:space="preserve"> </m:t>
              </m:r>
            </m:oMath>
            <w:r w:rsidRPr="004F2CCB">
              <w:rPr>
                <w:rStyle w:val="cf01"/>
                <w:rFonts w:ascii="Times New Roman" w:hAnsi="Times New Roman" w:cs="Times New Roman"/>
                <w:sz w:val="20"/>
                <w:szCs w:val="20"/>
              </w:rPr>
              <w:t xml:space="preserve">PRACH occasions for a PRACH transmission repeats every time period. </w:t>
            </w:r>
            <w:r w:rsidRPr="004F2CCB">
              <w:rPr>
                <w:color w:val="FF0000"/>
              </w:rPr>
              <w:t xml:space="preserve">If after an integer number of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Pr="004F2CCB">
              <w:rPr>
                <w:color w:val="FF0000"/>
              </w:rPr>
              <w:t xml:space="preserve"> preamble repetitions within a time period there is a set of PRACH occasions that are not </w:t>
            </w:r>
            <w:r w:rsidRPr="004F2CCB">
              <w:rPr>
                <w:rFonts w:hint="eastAsia"/>
                <w:color w:val="FF0000"/>
                <w:lang w:eastAsia="zh-CN"/>
              </w:rPr>
              <w:t>det</w:t>
            </w:r>
            <w:r w:rsidRPr="004F2CCB">
              <w:rPr>
                <w:color w:val="FF0000"/>
              </w:rPr>
              <w:t xml:space="preserve">ermined to the configured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Pr="004F2CCB">
              <w:rPr>
                <w:color w:val="FF0000"/>
              </w:rPr>
              <w:t xml:space="preserve"> number of preamble repetitions, no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Pr="004F2CCB">
              <w:rPr>
                <w:color w:val="FF0000"/>
              </w:rPr>
              <w:t xml:space="preserve"> preamble repetitions are determined within the set of PRACH occasions.</w:t>
            </w:r>
          </w:p>
          <w:p w14:paraId="6AD96FF6" w14:textId="597B0386" w:rsidR="00D85760" w:rsidRPr="00D85760" w:rsidRDefault="00D85760" w:rsidP="004F2CCB">
            <w:pPr>
              <w:rPr>
                <w:color w:val="FF0000"/>
                <w:kern w:val="2"/>
                <w:lang w:eastAsia="zh-CN"/>
              </w:rPr>
            </w:pPr>
            <w:r w:rsidRPr="00101F44">
              <w:rPr>
                <w:rFonts w:eastAsia="等线"/>
                <w:lang w:eastAsia="zh-CN"/>
              </w:rPr>
              <w:t>For a PRACH transmission</w:t>
            </w:r>
            <w:r>
              <w:rPr>
                <w:rFonts w:eastAsia="等线"/>
                <w:lang w:eastAsia="zh-CN"/>
              </w:rPr>
              <w:t xml:space="preserve">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w:t>
            </w:r>
            <w:r w:rsidRPr="00214FD1">
              <w:t xml:space="preserve">repetitions within </w:t>
            </w:r>
            <w:r>
              <w:t xml:space="preserve">a time period </w:t>
            </w:r>
            <w:r w:rsidRPr="009E0097">
              <w:t xml:space="preserve">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w:t>
            </w:r>
            <w:r>
              <w:t xml:space="preserve"> </w:t>
            </w:r>
            <w:r w:rsidRPr="009E0097">
              <w:t>associated with an SS/PBCH block</w:t>
            </w:r>
            <w:r>
              <w:t xml:space="preserve">  </w:t>
            </w:r>
          </w:p>
          <w:p w14:paraId="52F3DFF4" w14:textId="616C6D30" w:rsidR="004F2CCB" w:rsidRPr="00DA43F9" w:rsidRDefault="00D85760" w:rsidP="00DA43F9">
            <w:pPr>
              <w:jc w:val="center"/>
              <w:rPr>
                <w:color w:val="FF0000"/>
              </w:rPr>
            </w:pPr>
            <w:r w:rsidRPr="00697AF9">
              <w:rPr>
                <w:color w:val="FF0000"/>
              </w:rPr>
              <w:t xml:space="preserve">/************************ </w:t>
            </w:r>
            <w:r>
              <w:rPr>
                <w:color w:val="FF0000"/>
              </w:rPr>
              <w:t>O</w:t>
            </w:r>
            <w:r w:rsidRPr="00697AF9">
              <w:rPr>
                <w:color w:val="FF0000"/>
              </w:rPr>
              <w:t>mitted**************************/</w:t>
            </w:r>
          </w:p>
        </w:tc>
      </w:tr>
    </w:tbl>
    <w:p w14:paraId="6796BD7E" w14:textId="6612CE25" w:rsidR="005E4715" w:rsidRPr="00672E29" w:rsidRDefault="005E4715" w:rsidP="003023EA">
      <w:pPr>
        <w:rPr>
          <w:lang w:eastAsia="zh-CN"/>
        </w:rPr>
      </w:pPr>
    </w:p>
    <w:p w14:paraId="7A7B5DD2" w14:textId="5BD2E2A5" w:rsidR="00040526" w:rsidRDefault="00040526" w:rsidP="00040526">
      <w:pPr>
        <w:pStyle w:val="2"/>
        <w:rPr>
          <w:lang w:eastAsia="zh-CN"/>
        </w:rPr>
      </w:pPr>
      <w:r>
        <w:rPr>
          <w:lang w:val="en-GB"/>
        </w:rPr>
        <w:t>Issue related to t</w:t>
      </w:r>
      <w:r>
        <w:rPr>
          <w:lang w:eastAsia="zh-CN"/>
        </w:rPr>
        <w:t xml:space="preserve">he value of the </w:t>
      </w:r>
      <w:r w:rsidRPr="00A40C7E">
        <w:rPr>
          <w:lang w:val="en-GB" w:eastAsia="zh-CN"/>
        </w:rPr>
        <w:t>TimeOffsetBetweenStartingRO</w:t>
      </w:r>
    </w:p>
    <w:p w14:paraId="32DEF014" w14:textId="61B98FF2" w:rsidR="00040526" w:rsidRDefault="00037736" w:rsidP="003023EA">
      <w:pPr>
        <w:rPr>
          <w:lang w:eastAsia="zh-CN"/>
        </w:rPr>
      </w:pPr>
      <w:r>
        <w:rPr>
          <w:lang w:eastAsia="zh-CN"/>
        </w:rPr>
        <w:t xml:space="preserve">During the last meeting, </w:t>
      </w:r>
      <w:r w:rsidR="00526BBD">
        <w:rPr>
          <w:lang w:eastAsia="zh-CN"/>
        </w:rPr>
        <w:t>an agreement related to the time offset between starting RO was achieved.</w:t>
      </w:r>
      <w:r w:rsidR="00CA4A2F">
        <w:rPr>
          <w:lang w:eastAsia="zh-CN"/>
        </w:rPr>
        <w:t xml:space="preserve"> </w:t>
      </w:r>
    </w:p>
    <w:tbl>
      <w:tblPr>
        <w:tblStyle w:val="ad"/>
        <w:tblW w:w="0" w:type="auto"/>
        <w:tblLook w:val="04A0" w:firstRow="1" w:lastRow="0" w:firstColumn="1" w:lastColumn="0" w:noHBand="0" w:noVBand="1"/>
      </w:tblPr>
      <w:tblGrid>
        <w:gridCol w:w="9307"/>
      </w:tblGrid>
      <w:tr w:rsidR="001F0A2B" w14:paraId="50FE1297" w14:textId="77777777" w:rsidTr="001F0A2B">
        <w:tc>
          <w:tcPr>
            <w:tcW w:w="9307" w:type="dxa"/>
          </w:tcPr>
          <w:p w14:paraId="3E1C0931" w14:textId="77777777" w:rsidR="001F0A2B" w:rsidRPr="001D2920" w:rsidRDefault="001F0A2B" w:rsidP="001F0A2B">
            <w:pPr>
              <w:widowControl/>
              <w:spacing w:after="0"/>
              <w:jc w:val="left"/>
              <w:rPr>
                <w:rFonts w:ascii="Times" w:eastAsia="等线" w:hAnsi="Times"/>
                <w:sz w:val="20"/>
                <w:szCs w:val="24"/>
                <w:highlight w:val="green"/>
                <w:lang w:val="en-GB"/>
              </w:rPr>
            </w:pPr>
            <w:r w:rsidRPr="001D2920">
              <w:rPr>
                <w:rFonts w:ascii="Times" w:eastAsia="等线" w:hAnsi="Times" w:hint="eastAsia"/>
                <w:sz w:val="20"/>
                <w:szCs w:val="24"/>
                <w:highlight w:val="green"/>
                <w:lang w:val="en-GB"/>
              </w:rPr>
              <w:t>A</w:t>
            </w:r>
            <w:r w:rsidRPr="001D2920">
              <w:rPr>
                <w:rFonts w:ascii="Times" w:eastAsia="等线" w:hAnsi="Times"/>
                <w:sz w:val="20"/>
                <w:szCs w:val="24"/>
                <w:highlight w:val="green"/>
                <w:lang w:val="en-GB"/>
              </w:rPr>
              <w:t>greement</w:t>
            </w:r>
          </w:p>
          <w:p w14:paraId="54996A93" w14:textId="77777777" w:rsidR="001F0A2B" w:rsidRPr="001D2920" w:rsidRDefault="001F0A2B" w:rsidP="001F0A2B">
            <w:pPr>
              <w:widowControl/>
              <w:spacing w:after="0"/>
              <w:jc w:val="left"/>
              <w:rPr>
                <w:rFonts w:eastAsia="Batang"/>
                <w:sz w:val="20"/>
                <w:szCs w:val="21"/>
                <w:lang w:val="en-GB"/>
              </w:rPr>
            </w:pPr>
            <w:r w:rsidRPr="001D2920">
              <w:rPr>
                <w:rFonts w:eastAsia="Batang"/>
                <w:sz w:val="20"/>
                <w:szCs w:val="21"/>
                <w:lang w:val="en-GB"/>
              </w:rPr>
              <w:t xml:space="preserve">For a given number of </w:t>
            </w:r>
            <w:r w:rsidRPr="001D2920">
              <w:rPr>
                <w:rFonts w:eastAsia="Batang"/>
                <w:i/>
                <w:iCs/>
                <w:sz w:val="20"/>
                <w:szCs w:val="21"/>
                <w:lang w:val="en-GB"/>
              </w:rPr>
              <w:t>N</w:t>
            </w:r>
            <w:r w:rsidRPr="001D2920">
              <w:rPr>
                <w:rFonts w:eastAsia="Batang"/>
                <w:sz w:val="20"/>
                <w:szCs w:val="21"/>
                <w:lang w:val="en-GB"/>
              </w:rPr>
              <w:t xml:space="preserve"> multiple PRACH transmissions, to determine the starting RO of all the RO groups within a time </w:t>
            </w:r>
            <w:r w:rsidRPr="001D2920">
              <w:rPr>
                <w:rFonts w:eastAsia="Batang" w:hint="eastAsia"/>
                <w:sz w:val="20"/>
                <w:szCs w:val="21"/>
                <w:lang w:val="en-GB"/>
              </w:rPr>
              <w:t>period</w:t>
            </w:r>
            <w:r w:rsidRPr="001D2920">
              <w:rPr>
                <w:rFonts w:eastAsia="Batang"/>
                <w:sz w:val="20"/>
                <w:szCs w:val="21"/>
                <w:lang w:val="en-GB"/>
              </w:rPr>
              <w:t xml:space="preserve"> X:</w:t>
            </w:r>
          </w:p>
          <w:p w14:paraId="1C9A7813" w14:textId="77777777" w:rsidR="001F0A2B" w:rsidRPr="001D2920" w:rsidRDefault="001F0A2B" w:rsidP="001F0A2B">
            <w:pPr>
              <w:widowControl/>
              <w:numPr>
                <w:ilvl w:val="1"/>
                <w:numId w:val="23"/>
              </w:numPr>
              <w:spacing w:before="120"/>
              <w:jc w:val="left"/>
              <w:rPr>
                <w:rFonts w:ascii="Times" w:eastAsia="Batang" w:hAnsi="Times"/>
                <w:szCs w:val="21"/>
                <w:lang w:val="en-GB"/>
              </w:rPr>
            </w:pPr>
            <w:r w:rsidRPr="001D2920">
              <w:rPr>
                <w:rFonts w:ascii="Times" w:eastAsia="Batang" w:hAnsi="Times" w:hint="eastAsia"/>
                <w:szCs w:val="21"/>
                <w:lang w:val="en-GB"/>
              </w:rPr>
              <w:lastRenderedPageBreak/>
              <w:t>I</w:t>
            </w:r>
            <w:r w:rsidRPr="001D2920">
              <w:rPr>
                <w:rFonts w:ascii="Times" w:eastAsia="Batang" w:hAnsi="Times"/>
                <w:szCs w:val="21"/>
                <w:lang w:val="en-GB"/>
              </w:rPr>
              <w:t>f a time offset is configured, then</w:t>
            </w:r>
          </w:p>
          <w:p w14:paraId="6CFD2F3E" w14:textId="77777777" w:rsidR="001F0A2B" w:rsidRPr="001D2920" w:rsidRDefault="001F0A2B" w:rsidP="001F0A2B">
            <w:pPr>
              <w:widowControl/>
              <w:numPr>
                <w:ilvl w:val="2"/>
                <w:numId w:val="46"/>
              </w:numPr>
              <w:spacing w:before="120"/>
              <w:jc w:val="left"/>
              <w:rPr>
                <w:rFonts w:ascii="Times" w:eastAsia="Batang" w:hAnsi="Times"/>
                <w:szCs w:val="21"/>
                <w:lang w:val="en-GB"/>
              </w:rPr>
            </w:pPr>
            <w:r w:rsidRPr="001D2920">
              <w:rPr>
                <w:rFonts w:ascii="Times" w:eastAsia="Batang" w:hAnsi="Times"/>
                <w:szCs w:val="21"/>
                <w:lang w:val="en-GB"/>
              </w:rPr>
              <w:t xml:space="preserve">the starting RO of the first RO group for each </w:t>
            </w:r>
            <m:oMath>
              <m:sSub>
                <m:sSubPr>
                  <m:ctrlPr>
                    <w:rPr>
                      <w:rFonts w:ascii="Cambria Math" w:hAnsi="Cambria Math"/>
                      <w:i/>
                      <w:szCs w:val="21"/>
                    </w:rPr>
                  </m:ctrlPr>
                </m:sSubPr>
                <m:e>
                  <m:r>
                    <w:rPr>
                      <w:rFonts w:ascii="Cambria Math" w:hAnsi="Cambria Math"/>
                      <w:szCs w:val="21"/>
                    </w:rPr>
                    <m:t>n</m:t>
                  </m:r>
                </m:e>
                <m:sub>
                  <m:r>
                    <w:rPr>
                      <w:rFonts w:ascii="Cambria Math" w:hAnsi="Cambria Math" w:hint="eastAsia"/>
                      <w:szCs w:val="21"/>
                    </w:rPr>
                    <m:t>RA</m:t>
                  </m:r>
                </m:sub>
              </m:sSub>
            </m:oMath>
            <w:r w:rsidRPr="001D2920">
              <w:rPr>
                <w:rFonts w:ascii="Times" w:eastAsia="Batang" w:hAnsi="Times"/>
                <w:szCs w:val="21"/>
                <w:lang w:val="en-GB"/>
              </w:rPr>
              <w:t xml:space="preserve"> is determined from the first valid RO within the time period X, first in increasing order of frequency resource index for frequency multiplexed PRACH occasions; second in increasing order of time resource index.</w:t>
            </w:r>
          </w:p>
          <w:p w14:paraId="480A3C28" w14:textId="77777777" w:rsidR="001F0A2B" w:rsidRPr="001D2920" w:rsidRDefault="001F0A2B" w:rsidP="001F0A2B">
            <w:pPr>
              <w:widowControl/>
              <w:numPr>
                <w:ilvl w:val="2"/>
                <w:numId w:val="46"/>
              </w:numPr>
              <w:spacing w:before="120"/>
              <w:jc w:val="left"/>
              <w:rPr>
                <w:rFonts w:ascii="Times" w:eastAsia="Batang" w:hAnsi="Times"/>
                <w:szCs w:val="21"/>
                <w:lang w:val="en-GB"/>
              </w:rPr>
            </w:pPr>
            <w:r w:rsidRPr="001D2920">
              <w:rPr>
                <w:rFonts w:ascii="Times" w:eastAsia="Batang" w:hAnsi="Times"/>
                <w:szCs w:val="21"/>
                <w:lang w:val="en-GB"/>
              </w:rPr>
              <w:t xml:space="preserve">the starting RO of the </w:t>
            </w:r>
            <w:r w:rsidRPr="001D2920">
              <w:rPr>
                <w:rFonts w:ascii="Times" w:eastAsia="Batang" w:hAnsi="Times"/>
                <w:i/>
                <w:iCs/>
                <w:szCs w:val="21"/>
                <w:lang w:val="en-GB"/>
              </w:rPr>
              <w:t>n</w:t>
            </w:r>
            <w:r w:rsidRPr="001D2920">
              <w:rPr>
                <w:rFonts w:ascii="Times" w:eastAsia="Batang" w:hAnsi="Times"/>
                <w:szCs w:val="21"/>
                <w:lang w:val="en-GB"/>
              </w:rPr>
              <w:t xml:space="preserve">-th RO group for each </w:t>
            </w:r>
            <m:oMath>
              <m:sSub>
                <m:sSubPr>
                  <m:ctrlPr>
                    <w:rPr>
                      <w:rFonts w:ascii="Cambria Math" w:hAnsi="Cambria Math"/>
                      <w:i/>
                      <w:szCs w:val="21"/>
                    </w:rPr>
                  </m:ctrlPr>
                </m:sSubPr>
                <m:e>
                  <m:r>
                    <w:rPr>
                      <w:rFonts w:ascii="Cambria Math" w:hAnsi="Cambria Math"/>
                      <w:szCs w:val="21"/>
                    </w:rPr>
                    <m:t>n</m:t>
                  </m:r>
                </m:e>
                <m:sub>
                  <m:r>
                    <w:rPr>
                      <w:rFonts w:ascii="Cambria Math" w:hAnsi="Cambria Math" w:hint="eastAsia"/>
                      <w:szCs w:val="21"/>
                    </w:rPr>
                    <m:t>RA</m:t>
                  </m:r>
                </m:sub>
              </m:sSub>
            </m:oMath>
            <w:r w:rsidRPr="001D2920">
              <w:rPr>
                <w:rFonts w:ascii="Times" w:eastAsia="Batang" w:hAnsi="Times"/>
                <w:szCs w:val="21"/>
                <w:lang w:val="en-GB"/>
              </w:rPr>
              <w:t xml:space="preserve"> is determined as the RO at the time offset equal to a number of valid ROs from the starting RO of the (</w:t>
            </w:r>
            <w:r w:rsidRPr="001D2920">
              <w:rPr>
                <w:rFonts w:ascii="Times" w:eastAsia="Batang" w:hAnsi="Times"/>
                <w:i/>
                <w:iCs/>
                <w:szCs w:val="21"/>
                <w:lang w:val="en-GB"/>
              </w:rPr>
              <w:t>n-1</w:t>
            </w:r>
            <w:r w:rsidRPr="001D2920">
              <w:rPr>
                <w:rFonts w:ascii="Times" w:eastAsia="Batang" w:hAnsi="Times"/>
                <w:szCs w:val="21"/>
                <w:lang w:val="en-GB"/>
              </w:rPr>
              <w:t xml:space="preserve">)-th RO group for the same </w:t>
            </w:r>
            <m:oMath>
              <m:sSub>
                <m:sSubPr>
                  <m:ctrlPr>
                    <w:rPr>
                      <w:rFonts w:ascii="Cambria Math" w:hAnsi="Cambria Math"/>
                      <w:i/>
                      <w:szCs w:val="21"/>
                    </w:rPr>
                  </m:ctrlPr>
                </m:sSubPr>
                <m:e>
                  <m:r>
                    <w:rPr>
                      <w:rFonts w:ascii="Cambria Math" w:hAnsi="Cambria Math"/>
                      <w:szCs w:val="21"/>
                    </w:rPr>
                    <m:t>n</m:t>
                  </m:r>
                </m:e>
                <m:sub>
                  <m:r>
                    <w:rPr>
                      <w:rFonts w:ascii="Cambria Math" w:hAnsi="Cambria Math" w:hint="eastAsia"/>
                      <w:szCs w:val="21"/>
                    </w:rPr>
                    <m:t>RA</m:t>
                  </m:r>
                </m:sub>
              </m:sSub>
            </m:oMath>
            <w:r w:rsidRPr="001D2920">
              <w:rPr>
                <w:rFonts w:ascii="Times" w:eastAsia="Batang" w:hAnsi="Times" w:hint="eastAsia"/>
                <w:szCs w:val="21"/>
                <w:lang w:val="en-GB"/>
              </w:rPr>
              <w:t>.</w:t>
            </w:r>
          </w:p>
          <w:p w14:paraId="4BB2B441" w14:textId="77777777" w:rsidR="001F0A2B" w:rsidRPr="00961A36" w:rsidRDefault="001F0A2B" w:rsidP="001F0A2B">
            <w:pPr>
              <w:widowControl/>
              <w:numPr>
                <w:ilvl w:val="1"/>
                <w:numId w:val="23"/>
              </w:numPr>
              <w:spacing w:before="120"/>
              <w:jc w:val="left"/>
              <w:rPr>
                <w:rFonts w:ascii="Times" w:eastAsia="Batang" w:hAnsi="Times"/>
                <w:color w:val="000000"/>
                <w:szCs w:val="21"/>
                <w:lang w:val="en-GB"/>
              </w:rPr>
            </w:pPr>
            <w:r w:rsidRPr="00961A36">
              <w:rPr>
                <w:rFonts w:ascii="Times" w:eastAsia="Batang" w:hAnsi="Times" w:hint="eastAsia"/>
                <w:color w:val="000000"/>
                <w:szCs w:val="21"/>
                <w:lang w:val="en-GB"/>
              </w:rPr>
              <w:t>I</w:t>
            </w:r>
            <w:r w:rsidRPr="00961A36">
              <w:rPr>
                <w:rFonts w:ascii="Times" w:eastAsia="Batang" w:hAnsi="Times"/>
                <w:color w:val="000000"/>
                <w:szCs w:val="21"/>
                <w:lang w:val="en-GB"/>
              </w:rPr>
              <w:t xml:space="preserve">f time offset is not configured, then </w:t>
            </w:r>
          </w:p>
          <w:p w14:paraId="21BA06C5" w14:textId="77777777" w:rsidR="001F0A2B" w:rsidRPr="001D2920" w:rsidRDefault="001F0A2B" w:rsidP="001F0A2B">
            <w:pPr>
              <w:widowControl/>
              <w:numPr>
                <w:ilvl w:val="2"/>
                <w:numId w:val="46"/>
              </w:numPr>
              <w:spacing w:before="120"/>
              <w:jc w:val="left"/>
              <w:rPr>
                <w:rFonts w:ascii="Times" w:eastAsia="Batang" w:hAnsi="Times"/>
                <w:color w:val="000000"/>
                <w:szCs w:val="21"/>
                <w:lang w:val="en-GB"/>
              </w:rPr>
            </w:pPr>
            <w:r w:rsidRPr="001D2920">
              <w:rPr>
                <w:rFonts w:ascii="Times" w:eastAsia="Batang" w:hAnsi="Times"/>
                <w:color w:val="000000"/>
                <w:szCs w:val="21"/>
                <w:lang w:val="en-GB"/>
              </w:rPr>
              <w:t xml:space="preserve">the starting RO of the first RO group is </w:t>
            </w:r>
            <w:r w:rsidRPr="001D2920">
              <w:rPr>
                <w:rFonts w:ascii="Times" w:eastAsia="Batang" w:hAnsi="Times" w:hint="eastAsia"/>
                <w:color w:val="000000"/>
                <w:szCs w:val="21"/>
                <w:lang w:val="en-GB"/>
              </w:rPr>
              <w:t>the</w:t>
            </w:r>
            <w:r w:rsidRPr="001D2920">
              <w:rPr>
                <w:rFonts w:ascii="Times" w:eastAsia="Batang" w:hAnsi="Times"/>
                <w:color w:val="000000"/>
                <w:szCs w:val="21"/>
                <w:lang w:val="en-GB"/>
              </w:rPr>
              <w:t xml:space="preserve"> first valid RO within the time period X.</w:t>
            </w:r>
          </w:p>
          <w:p w14:paraId="35491D84" w14:textId="7D2A9608" w:rsidR="001F0A2B" w:rsidRPr="00B801BB" w:rsidRDefault="001F0A2B" w:rsidP="00B801BB">
            <w:pPr>
              <w:widowControl/>
              <w:numPr>
                <w:ilvl w:val="2"/>
                <w:numId w:val="46"/>
              </w:numPr>
              <w:spacing w:before="120"/>
              <w:jc w:val="left"/>
              <w:rPr>
                <w:rFonts w:ascii="Times" w:eastAsia="Batang" w:hAnsi="Times"/>
                <w:color w:val="000000"/>
                <w:szCs w:val="21"/>
                <w:lang w:val="en-GB"/>
              </w:rPr>
            </w:pPr>
            <w:r w:rsidRPr="001D2920">
              <w:rPr>
                <w:rFonts w:ascii="Times" w:eastAsia="Batang" w:hAnsi="Times"/>
                <w:color w:val="000000"/>
                <w:szCs w:val="21"/>
                <w:lang w:val="en-GB"/>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tc>
      </w:tr>
    </w:tbl>
    <w:p w14:paraId="5EB3EB7A" w14:textId="26D4122E" w:rsidR="00040526" w:rsidRDefault="003C7573" w:rsidP="003023EA">
      <w:pPr>
        <w:rPr>
          <w:lang w:eastAsia="zh-CN"/>
        </w:rPr>
      </w:pPr>
      <w:r>
        <w:rPr>
          <w:lang w:eastAsia="zh-CN"/>
        </w:rPr>
        <w:lastRenderedPageBreak/>
        <w:t xml:space="preserve">However, </w:t>
      </w:r>
      <w:r>
        <w:rPr>
          <w:lang w:val="en-GB" w:eastAsia="zh-CN"/>
        </w:rPr>
        <w:t xml:space="preserve">in the RRC parameter discussion, </w:t>
      </w:r>
      <w:r>
        <w:rPr>
          <w:lang w:eastAsia="zh-CN"/>
        </w:rPr>
        <w:t xml:space="preserve">the range value of the </w:t>
      </w:r>
      <w:r w:rsidRPr="00A40C7E">
        <w:rPr>
          <w:lang w:val="en-GB" w:eastAsia="zh-CN"/>
        </w:rPr>
        <w:t>TimeOffsetBetweenStartingRO</w:t>
      </w:r>
      <w:r>
        <w:rPr>
          <w:lang w:eastAsia="zh-CN"/>
        </w:rPr>
        <w:t xml:space="preserve"> have not discussed </w:t>
      </w:r>
      <w:r>
        <w:rPr>
          <w:lang w:val="en-GB" w:eastAsia="zh-CN"/>
        </w:rPr>
        <w:t xml:space="preserve">[3], the RRC parameter of </w:t>
      </w:r>
      <w:r w:rsidRPr="00281467">
        <w:rPr>
          <w:lang w:val="en-GB" w:eastAsia="zh-CN"/>
        </w:rPr>
        <w:t>TimeOffsetBetweenStartingRO-r18</w:t>
      </w:r>
      <w:r>
        <w:rPr>
          <w:lang w:val="en-GB" w:eastAsia="zh-CN"/>
        </w:rPr>
        <w:t xml:space="preserve"> is list in the Appendix.</w:t>
      </w:r>
    </w:p>
    <w:p w14:paraId="589AB52E" w14:textId="77777777" w:rsidR="00A46AAA" w:rsidRDefault="002F0AA0" w:rsidP="003023EA">
      <w:pPr>
        <w:rPr>
          <w:lang w:eastAsia="zh-CN"/>
        </w:rPr>
      </w:pPr>
      <w:r>
        <w:rPr>
          <w:rFonts w:hint="eastAsia"/>
          <w:lang w:eastAsia="zh-CN"/>
        </w:rPr>
        <w:t>F</w:t>
      </w:r>
      <w:r>
        <w:rPr>
          <w:lang w:eastAsia="zh-CN"/>
        </w:rPr>
        <w:t xml:space="preserve">rom our point of view, the </w:t>
      </w:r>
      <w:r w:rsidR="00A61231">
        <w:rPr>
          <w:lang w:eastAsia="zh-CN"/>
        </w:rPr>
        <w:t>parameter</w:t>
      </w:r>
      <w:r>
        <w:rPr>
          <w:lang w:eastAsia="zh-CN"/>
        </w:rPr>
        <w:t xml:space="preserve"> of</w:t>
      </w:r>
      <w:r w:rsidR="00A61231" w:rsidRPr="00A61231">
        <w:t xml:space="preserve"> </w:t>
      </w:r>
      <w:r w:rsidR="00A61231" w:rsidRPr="00A61231">
        <w:rPr>
          <w:lang w:eastAsia="zh-CN"/>
        </w:rPr>
        <w:t>TimeOffsetBetweenStartingRO</w:t>
      </w:r>
      <w:r w:rsidR="00712E91">
        <w:rPr>
          <w:lang w:eastAsia="zh-CN"/>
        </w:rPr>
        <w:t xml:space="preserve"> should </w:t>
      </w:r>
      <w:r w:rsidR="00DA52D2">
        <w:rPr>
          <w:lang w:eastAsia="zh-CN"/>
        </w:rPr>
        <w:t>have a default value, that is 0</w:t>
      </w:r>
      <w:r w:rsidR="00A46AAA">
        <w:rPr>
          <w:lang w:eastAsia="zh-CN"/>
        </w:rPr>
        <w:t>, which is e</w:t>
      </w:r>
      <w:r w:rsidR="00A46AAA" w:rsidRPr="00A46AAA">
        <w:rPr>
          <w:lang w:eastAsia="zh-CN"/>
        </w:rPr>
        <w:t>qual to the case where this parameter is not configured</w:t>
      </w:r>
      <w:r w:rsidR="00854AA4">
        <w:rPr>
          <w:lang w:eastAsia="zh-CN"/>
        </w:rPr>
        <w:t>.</w:t>
      </w:r>
      <w:r w:rsidR="00A46AAA">
        <w:rPr>
          <w:lang w:eastAsia="zh-CN"/>
        </w:rPr>
        <w:t xml:space="preserve"> </w:t>
      </w:r>
    </w:p>
    <w:p w14:paraId="04C19C51" w14:textId="64CCFB11" w:rsidR="00B02E71" w:rsidRDefault="00854AA4" w:rsidP="003023EA">
      <w:r>
        <w:t>Moreover, the value also need to ensure that</w:t>
      </w:r>
      <w:r w:rsidRPr="00B02E71">
        <w:t xml:space="preserve"> </w:t>
      </w:r>
      <w:r>
        <w:t xml:space="preserve">there are </w:t>
      </w:r>
      <w:r w:rsidRPr="00B02E71">
        <w:t xml:space="preserve">sufficient RO groups </w:t>
      </w:r>
      <w:r>
        <w:t>within a time period</w:t>
      </w:r>
      <w:r w:rsidRPr="002D3A86">
        <w:t xml:space="preserve"> </w:t>
      </w:r>
      <w:r w:rsidRPr="00B02E71">
        <w:t xml:space="preserve">to reduce the </w:t>
      </w:r>
      <w:r>
        <w:t>ratio</w:t>
      </w:r>
      <w:r w:rsidRPr="00B02E71">
        <w:t xml:space="preserve"> of </w:t>
      </w:r>
      <w:r>
        <w:t xml:space="preserve">random access </w:t>
      </w:r>
      <w:r w:rsidRPr="00B02E71">
        <w:t>failure</w:t>
      </w:r>
      <w:r>
        <w:t xml:space="preserve">. </w:t>
      </w:r>
      <w:r w:rsidR="00DA52D2">
        <w:rPr>
          <w:lang w:eastAsia="zh-CN"/>
        </w:rPr>
        <w:t xml:space="preserve">In addition, </w:t>
      </w:r>
      <w:r w:rsidR="002D3A86">
        <w:rPr>
          <w:lang w:eastAsia="zh-CN"/>
        </w:rPr>
        <w:t xml:space="preserve">to </w:t>
      </w:r>
      <w:r w:rsidR="00A914F8">
        <w:rPr>
          <w:lang w:eastAsia="zh-CN"/>
        </w:rPr>
        <w:t xml:space="preserve">decrease </w:t>
      </w:r>
      <w:r w:rsidR="00A914F8" w:rsidRPr="00A914F8">
        <w:rPr>
          <w:lang w:eastAsia="zh-CN"/>
        </w:rPr>
        <w:t>the implementation of gNB complexity</w:t>
      </w:r>
      <w:r w:rsidR="00B02E71">
        <w:rPr>
          <w:lang w:eastAsia="zh-CN"/>
        </w:rPr>
        <w:t xml:space="preserve"> and </w:t>
      </w:r>
      <w:r w:rsidR="002D3A86">
        <w:t>avoid that</w:t>
      </w:r>
      <w:r w:rsidR="00B02E71">
        <w:t xml:space="preserve"> gNB would have to test all possible time offset(s) </w:t>
      </w:r>
      <w:r w:rsidR="002D3A86">
        <w:t xml:space="preserve">within a time period, </w:t>
      </w:r>
      <w:r w:rsidR="002D3A86">
        <w:rPr>
          <w:lang w:eastAsia="zh-CN"/>
        </w:rPr>
        <w:t>the value of this parameter should have a limited range</w:t>
      </w:r>
      <w:r w:rsidR="00B02E71">
        <w:t xml:space="preserve">. </w:t>
      </w:r>
      <w:r>
        <w:t xml:space="preserve">For example, </w:t>
      </w:r>
      <w:r w:rsidR="00A46AAA">
        <w:t xml:space="preserve">the range value of A1 is </w:t>
      </w:r>
      <w:r w:rsidR="00A46AAA">
        <w:rPr>
          <w:lang w:eastAsia="zh-CN"/>
        </w:rPr>
        <w:t>less than the valid RO of the RO group.</w:t>
      </w:r>
    </w:p>
    <w:p w14:paraId="4629A0F0" w14:textId="76B1BEFF" w:rsidR="00386337" w:rsidRPr="00AC1C8C" w:rsidRDefault="00A46AAA" w:rsidP="00386337">
      <w:pPr>
        <w:rPr>
          <w:b/>
          <w:i/>
        </w:rPr>
      </w:pPr>
      <w:r w:rsidRPr="00AC1C8C">
        <w:rPr>
          <w:b/>
          <w:i/>
          <w:lang w:eastAsia="zh-CN"/>
        </w:rPr>
        <w:t>Proposal</w:t>
      </w:r>
      <w:r w:rsidR="00672E29">
        <w:rPr>
          <w:b/>
          <w:i/>
          <w:lang w:eastAsia="zh-CN"/>
        </w:rPr>
        <w:t xml:space="preserve"> 3</w:t>
      </w:r>
      <w:r w:rsidRPr="00AC1C8C">
        <w:rPr>
          <w:b/>
          <w:i/>
          <w:lang w:eastAsia="zh-CN"/>
        </w:rPr>
        <w:t xml:space="preserve">: </w:t>
      </w:r>
      <w:r w:rsidRPr="00AC1C8C">
        <w:rPr>
          <w:rFonts w:hint="eastAsia"/>
          <w:b/>
          <w:i/>
          <w:lang w:eastAsia="zh-CN"/>
        </w:rPr>
        <w:t>If a time offset is configured, t</w:t>
      </w:r>
      <w:r w:rsidRPr="00AC1C8C">
        <w:rPr>
          <w:b/>
          <w:i/>
          <w:lang w:eastAsia="zh-CN"/>
        </w:rPr>
        <w:t xml:space="preserve">he default value is 0. </w:t>
      </w:r>
      <w:r w:rsidR="00AD2B47">
        <w:rPr>
          <w:b/>
          <w:i/>
          <w:lang w:eastAsia="zh-CN"/>
        </w:rPr>
        <w:t>I</w:t>
      </w:r>
      <w:r w:rsidR="00AD2B47">
        <w:rPr>
          <w:rFonts w:hint="eastAsia"/>
          <w:b/>
          <w:i/>
          <w:lang w:eastAsia="zh-CN"/>
        </w:rPr>
        <w:t>n</w:t>
      </w:r>
      <w:r w:rsidR="00AD2B47">
        <w:rPr>
          <w:b/>
          <w:i/>
          <w:lang w:eastAsia="zh-CN"/>
        </w:rPr>
        <w:t xml:space="preserve"> </w:t>
      </w:r>
      <w:r w:rsidR="00AD2B47">
        <w:rPr>
          <w:rFonts w:hint="eastAsia"/>
          <w:b/>
          <w:i/>
          <w:lang w:eastAsia="zh-CN"/>
        </w:rPr>
        <w:t>ad</w:t>
      </w:r>
      <w:r w:rsidR="00AD2B47">
        <w:rPr>
          <w:b/>
          <w:i/>
          <w:lang w:eastAsia="zh-CN"/>
        </w:rPr>
        <w:t>dition</w:t>
      </w:r>
      <w:r w:rsidRPr="00AC1C8C">
        <w:rPr>
          <w:b/>
          <w:i/>
          <w:lang w:eastAsia="zh-CN"/>
        </w:rPr>
        <w:t>,</w:t>
      </w:r>
      <w:r w:rsidR="00386337" w:rsidRPr="00AC1C8C">
        <w:rPr>
          <w:b/>
          <w:i/>
          <w:lang w:eastAsia="zh-CN"/>
        </w:rPr>
        <w:t xml:space="preserve"> t</w:t>
      </w:r>
      <w:r w:rsidR="00386337" w:rsidRPr="00AC1C8C">
        <w:rPr>
          <w:b/>
          <w:i/>
        </w:rPr>
        <w:t xml:space="preserve">he range value of </w:t>
      </w:r>
      <w:r w:rsidR="000367FD" w:rsidRPr="000367FD">
        <w:rPr>
          <w:b/>
          <w:i/>
        </w:rPr>
        <w:t>TimeOffsetBetweenStartingRO</w:t>
      </w:r>
      <w:r w:rsidR="00E263E6" w:rsidRPr="00E263E6">
        <w:rPr>
          <w:b/>
          <w:i/>
        </w:rPr>
        <w:t>-r18</w:t>
      </w:r>
      <w:bookmarkStart w:id="7" w:name="_GoBack"/>
      <w:bookmarkEnd w:id="7"/>
      <w:r w:rsidR="000367FD" w:rsidRPr="000367FD">
        <w:rPr>
          <w:b/>
          <w:i/>
        </w:rPr>
        <w:t xml:space="preserve"> </w:t>
      </w:r>
      <w:r w:rsidR="000367FD">
        <w:rPr>
          <w:b/>
          <w:i/>
        </w:rPr>
        <w:t xml:space="preserve">with </w:t>
      </w:r>
      <w:r w:rsidR="00386337" w:rsidRPr="00AC1C8C">
        <w:rPr>
          <w:b/>
          <w:i/>
        </w:rPr>
        <w:t xml:space="preserve">A1 is </w:t>
      </w:r>
      <w:r w:rsidR="00386337" w:rsidRPr="00AC1C8C">
        <w:rPr>
          <w:b/>
          <w:i/>
          <w:lang w:eastAsia="zh-CN"/>
        </w:rPr>
        <w:t>less than the valid RO of the RO group.</w:t>
      </w:r>
    </w:p>
    <w:p w14:paraId="4F0E1F41" w14:textId="3F6743EF" w:rsidR="00B02E71" w:rsidRPr="00386337" w:rsidRDefault="00B02E71" w:rsidP="003023EA">
      <w:pPr>
        <w:rPr>
          <w:lang w:eastAsia="zh-CN"/>
        </w:rPr>
      </w:pPr>
    </w:p>
    <w:p w14:paraId="23395D31" w14:textId="61C80EAE" w:rsidR="008A6D96" w:rsidRPr="008A6D96" w:rsidRDefault="008A6D96" w:rsidP="00233968">
      <w:pPr>
        <w:pStyle w:val="2"/>
        <w:rPr>
          <w:u w:val="single"/>
        </w:rPr>
      </w:pPr>
      <w:r w:rsidRPr="008A6D96">
        <w:rPr>
          <w:lang w:val="en-GB"/>
        </w:rPr>
        <w:t>Remaining issue on</w:t>
      </w:r>
      <w:r>
        <w:rPr>
          <w:rFonts w:hint="eastAsia"/>
        </w:rPr>
        <w:t xml:space="preserve"> </w:t>
      </w:r>
      <w:r>
        <w:t>w</w:t>
      </w:r>
      <w:r w:rsidRPr="008A6D96">
        <w:rPr>
          <w:lang w:val="en-GB"/>
        </w:rPr>
        <w:t>hether the ROs can be shared between different RO groups for different numbers of</w:t>
      </w:r>
      <w:r w:rsidRPr="008A6D96">
        <w:t xml:space="preserve"> multiple PRACH transmissions </w:t>
      </w:r>
    </w:p>
    <w:p w14:paraId="5E748331" w14:textId="628F3C8E" w:rsidR="008A6D96" w:rsidRDefault="008A6D96" w:rsidP="008A6D96">
      <w:pPr>
        <w:rPr>
          <w:lang w:val="en-GB"/>
        </w:rPr>
      </w:pPr>
      <w:r>
        <w:t xml:space="preserve">During the past </w:t>
      </w:r>
      <w:r w:rsidR="00165A8F">
        <w:t xml:space="preserve">RAN1 </w:t>
      </w:r>
      <w:r>
        <w:t xml:space="preserve">meetings, </w:t>
      </w:r>
      <w:r>
        <w:rPr>
          <w:lang w:eastAsia="zh-CN"/>
        </w:rPr>
        <w:t xml:space="preserve">it was discussed </w:t>
      </w:r>
      <w:r w:rsidRPr="00A319A5">
        <w:rPr>
          <w:lang w:eastAsia="zh-CN"/>
        </w:rPr>
        <w:t>whether ROs can be shared between different RO groups for different numbers o</w:t>
      </w:r>
      <w:r>
        <w:rPr>
          <w:lang w:eastAsia="zh-CN"/>
        </w:rPr>
        <w:t xml:space="preserve">f multiple PRACH transmissions. </w:t>
      </w:r>
      <w:r w:rsidRPr="00A319A5">
        <w:rPr>
          <w:rFonts w:eastAsia="宋体"/>
          <w:lang w:val="en-GB"/>
        </w:rPr>
        <w:t xml:space="preserve">From our perspective, </w:t>
      </w:r>
      <w:r>
        <w:rPr>
          <w:rFonts w:eastAsia="宋体"/>
          <w:lang w:val="en-GB"/>
        </w:rPr>
        <w:t>t</w:t>
      </w:r>
      <w:r w:rsidRPr="008A6D96">
        <w:rPr>
          <w:rFonts w:eastAsia="宋体"/>
          <w:lang w:val="en-GB"/>
        </w:rPr>
        <w:t>his issue is related to RAN2’s discussion on whether different numbers of multiple PRACH transmissions are treated as a single feature or separate feature.</w:t>
      </w:r>
      <w:r>
        <w:rPr>
          <w:rFonts w:eastAsia="宋体"/>
          <w:lang w:val="en-GB"/>
        </w:rPr>
        <w:t xml:space="preserve"> </w:t>
      </w:r>
      <w:r>
        <w:rPr>
          <w:lang w:val="en-GB"/>
        </w:rPr>
        <w:t>In RAN2 #123 meeting, the following agreement was achieved.</w:t>
      </w:r>
    </w:p>
    <w:tbl>
      <w:tblPr>
        <w:tblStyle w:val="ad"/>
        <w:tblW w:w="0" w:type="auto"/>
        <w:tblLook w:val="04A0" w:firstRow="1" w:lastRow="0" w:firstColumn="1" w:lastColumn="0" w:noHBand="0" w:noVBand="1"/>
      </w:tblPr>
      <w:tblGrid>
        <w:gridCol w:w="9307"/>
      </w:tblGrid>
      <w:tr w:rsidR="008A6D96" w:rsidRPr="009D1645" w14:paraId="006B7416" w14:textId="77777777" w:rsidTr="00233968">
        <w:tc>
          <w:tcPr>
            <w:tcW w:w="9629" w:type="dxa"/>
          </w:tcPr>
          <w:p w14:paraId="36D9D1EF" w14:textId="77777777" w:rsidR="008A6D96" w:rsidRPr="009D1645" w:rsidRDefault="008A6D96" w:rsidP="00233968">
            <w:pPr>
              <w:spacing w:before="120"/>
              <w:rPr>
                <w:rFonts w:eastAsia="等线"/>
                <w:highlight w:val="green"/>
              </w:rPr>
            </w:pPr>
            <w:r w:rsidRPr="009D1645">
              <w:rPr>
                <w:rFonts w:eastAsia="等线"/>
                <w:highlight w:val="green"/>
              </w:rPr>
              <w:t>Agreements</w:t>
            </w:r>
            <w:bookmarkStart w:id="8" w:name="OLE_LINK14"/>
          </w:p>
          <w:bookmarkEnd w:id="8"/>
          <w:p w14:paraId="5D577D36" w14:textId="16FC954F" w:rsidR="00165A8F" w:rsidRPr="009D1645" w:rsidRDefault="00165A8F" w:rsidP="00165A8F">
            <w:pPr>
              <w:pStyle w:val="af2"/>
              <w:numPr>
                <w:ilvl w:val="0"/>
                <w:numId w:val="43"/>
              </w:numPr>
              <w:ind w:firstLineChars="0"/>
              <w:rPr>
                <w:rFonts w:eastAsia="Times New Roman" w:cs="Arial"/>
                <w:bCs/>
                <w:lang w:val="en-GB" w:eastAsia="ja-JP"/>
              </w:rPr>
            </w:pPr>
            <w:r w:rsidRPr="009D1645">
              <w:rPr>
                <w:rFonts w:eastAsia="Times New Roman" w:cs="Arial"/>
                <w:bCs/>
                <w:lang w:val="en-GB" w:eastAsia="ja-JP"/>
              </w:rPr>
              <w:t xml:space="preserve">Regarding the framework for Msg1 repetition and whether to support fallback from lower number to higher number, Fallback is supported. All repetitions are treated as a single feature, but within the feature, different repetition numbers are treated as different RACH type. </w:t>
            </w:r>
          </w:p>
        </w:tc>
      </w:tr>
    </w:tbl>
    <w:p w14:paraId="522FBCE2" w14:textId="123CBD69" w:rsidR="008A6D96" w:rsidRPr="00A319A5" w:rsidRDefault="00165A8F" w:rsidP="008A6D96">
      <w:r>
        <w:rPr>
          <w:rFonts w:eastAsia="宋体"/>
          <w:lang w:val="en-GB"/>
        </w:rPr>
        <w:t xml:space="preserve">From our perspective, </w:t>
      </w:r>
      <w:r w:rsidR="008A6D96" w:rsidRPr="00A319A5">
        <w:rPr>
          <w:rFonts w:eastAsia="宋体"/>
          <w:lang w:val="en-GB"/>
        </w:rPr>
        <w:t>ROs can be shared between different RO groups for different numbers of multiple PRACH transmissions, while separate preambles are used to differentiate the PRACH transmissions over different RO groups.</w:t>
      </w:r>
      <w:r w:rsidR="008A6D96" w:rsidRPr="00A319A5">
        <w:t xml:space="preserve"> As shown in </w:t>
      </w:r>
      <w:r w:rsidR="008A6D96" w:rsidRPr="00A319A5">
        <w:rPr>
          <w:b/>
        </w:rPr>
        <w:t xml:space="preserve">Figure </w:t>
      </w:r>
      <w:r w:rsidR="009360BE">
        <w:rPr>
          <w:b/>
        </w:rPr>
        <w:t>2</w:t>
      </w:r>
      <w:r w:rsidR="008A6D96" w:rsidRPr="00A319A5">
        <w:t xml:space="preserve">, </w:t>
      </w:r>
      <w:r w:rsidR="008A6D96" w:rsidRPr="00A319A5">
        <w:rPr>
          <w:bCs/>
          <w:lang w:eastAsia="zh-CN"/>
        </w:rPr>
        <w:t xml:space="preserve">assume multiple values </w:t>
      </w:r>
      <w:r w:rsidR="008A6D96" w:rsidRPr="00A319A5">
        <w:rPr>
          <w:rFonts w:eastAsia="等线"/>
          <w:bCs/>
        </w:rPr>
        <w:t xml:space="preserve">of {2, 4, 8} </w:t>
      </w:r>
      <w:r w:rsidR="008A6D96" w:rsidRPr="00A319A5">
        <w:rPr>
          <w:bCs/>
          <w:lang w:eastAsia="zh-CN"/>
        </w:rPr>
        <w:t xml:space="preserve">are configured </w:t>
      </w:r>
      <w:r w:rsidR="008A6D96" w:rsidRPr="00A319A5">
        <w:rPr>
          <w:bCs/>
        </w:rPr>
        <w:t xml:space="preserve">for </w:t>
      </w:r>
      <w:r w:rsidR="008A6D96" w:rsidRPr="00A319A5">
        <w:rPr>
          <w:rFonts w:eastAsia="等线"/>
          <w:lang w:eastAsia="zh-CN"/>
        </w:rPr>
        <w:t xml:space="preserve">multiple PRACH transmissions, the </w:t>
      </w:r>
      <w:r w:rsidR="008A6D96" w:rsidRPr="00A319A5">
        <w:rPr>
          <w:bCs/>
        </w:rPr>
        <w:t>number of valid ROs in the RO group is equal to the corresponding number of multiple PRACH transmissions.</w:t>
      </w:r>
      <w:r w:rsidR="008A6D96" w:rsidRPr="00EA6C1E">
        <w:rPr>
          <w:rFonts w:eastAsia="宋体"/>
          <w:bCs/>
          <w:kern w:val="2"/>
          <w:lang w:eastAsia="zh-CN"/>
        </w:rPr>
        <w:t xml:space="preserve"> </w:t>
      </w:r>
      <w:r w:rsidR="008A6D96">
        <w:rPr>
          <w:rFonts w:eastAsia="宋体"/>
          <w:bCs/>
          <w:kern w:val="2"/>
          <w:lang w:eastAsia="zh-CN"/>
        </w:rPr>
        <w:t>S</w:t>
      </w:r>
      <w:r w:rsidR="008A6D96" w:rsidRPr="00A319A5">
        <w:rPr>
          <w:rFonts w:eastAsia="宋体"/>
          <w:bCs/>
          <w:kern w:val="2"/>
          <w:lang w:eastAsia="zh-CN"/>
        </w:rPr>
        <w:t>quare with different color</w:t>
      </w:r>
      <w:r w:rsidR="008A6D96" w:rsidRPr="00A319A5">
        <w:rPr>
          <w:rFonts w:eastAsia="MS Mincho"/>
          <w:bCs/>
          <w:lang w:val="en-GB" w:eastAsia="ja-JP"/>
        </w:rPr>
        <w:t xml:space="preserve"> are used to represent different RO groups</w:t>
      </w:r>
      <w:r w:rsidR="008A6D96" w:rsidRPr="00EA6C1E">
        <w:rPr>
          <w:bCs/>
        </w:rPr>
        <w:t xml:space="preserve"> </w:t>
      </w:r>
      <w:r w:rsidR="008A6D96">
        <w:rPr>
          <w:rFonts w:hint="eastAsia"/>
          <w:bCs/>
          <w:lang w:eastAsia="zh-CN"/>
        </w:rPr>
        <w:t>f</w:t>
      </w:r>
      <w:r w:rsidR="008A6D96">
        <w:rPr>
          <w:bCs/>
          <w:lang w:eastAsia="zh-CN"/>
        </w:rPr>
        <w:t xml:space="preserve">or each of </w:t>
      </w:r>
      <w:r w:rsidR="008A6D96" w:rsidRPr="00A319A5">
        <w:rPr>
          <w:bCs/>
        </w:rPr>
        <w:t xml:space="preserve">the </w:t>
      </w:r>
      <w:r w:rsidR="008A6D96">
        <w:rPr>
          <w:bCs/>
        </w:rPr>
        <w:t>configured</w:t>
      </w:r>
      <w:r w:rsidR="008A6D96" w:rsidRPr="00A319A5">
        <w:rPr>
          <w:bCs/>
        </w:rPr>
        <w:t xml:space="preserve"> number</w:t>
      </w:r>
      <w:r w:rsidR="008A6D96" w:rsidRPr="00A319A5">
        <w:rPr>
          <w:rFonts w:eastAsia="MS Mincho"/>
          <w:bCs/>
          <w:lang w:val="en-GB" w:eastAsia="ja-JP"/>
        </w:rPr>
        <w:t>.</w:t>
      </w:r>
      <w:r w:rsidR="008A6D96" w:rsidRPr="00A319A5">
        <w:t xml:space="preserve"> </w:t>
      </w:r>
      <w:r w:rsidR="008A6D96">
        <w:t xml:space="preserve">Specifically, </w:t>
      </w:r>
      <w:r w:rsidR="008A6D96" w:rsidRPr="00A319A5">
        <w:rPr>
          <w:rFonts w:eastAsia="宋体"/>
          <w:bCs/>
          <w:kern w:val="2"/>
          <w:lang w:eastAsia="zh-CN"/>
        </w:rPr>
        <w:t>square with green color</w:t>
      </w:r>
      <w:r w:rsidR="008A6D96" w:rsidRPr="00A319A5">
        <w:rPr>
          <w:rFonts w:eastAsia="MS Mincho"/>
          <w:bCs/>
          <w:lang w:val="en-GB" w:eastAsia="ja-JP"/>
        </w:rPr>
        <w:t xml:space="preserve"> are used to represent the RO groups with the </w:t>
      </w:r>
      <w:r w:rsidR="008A6D96" w:rsidRPr="00A319A5">
        <w:rPr>
          <w:rFonts w:eastAsia="宋体"/>
          <w:bCs/>
          <w:lang w:eastAsia="zh-CN"/>
        </w:rPr>
        <w:t>configur</w:t>
      </w:r>
      <w:r w:rsidR="008A6D96">
        <w:rPr>
          <w:rFonts w:eastAsia="宋体"/>
          <w:bCs/>
          <w:lang w:eastAsia="zh-CN"/>
        </w:rPr>
        <w:t>ed</w:t>
      </w:r>
      <w:r w:rsidR="008A6D96" w:rsidRPr="00A319A5">
        <w:rPr>
          <w:rFonts w:eastAsia="宋体"/>
          <w:bCs/>
          <w:lang w:eastAsia="zh-CN"/>
        </w:rPr>
        <w:t xml:space="preserve"> number</w:t>
      </w:r>
      <w:r w:rsidR="008A6D96" w:rsidRPr="00A319A5">
        <w:rPr>
          <w:rFonts w:eastAsia="MS Mincho"/>
          <w:bCs/>
          <w:lang w:val="en-GB" w:eastAsia="ja-JP"/>
        </w:rPr>
        <w:t xml:space="preserve"> {2}.</w:t>
      </w:r>
      <w:r w:rsidR="008A6D96" w:rsidRPr="00EA6C1E">
        <w:rPr>
          <w:rFonts w:eastAsia="宋体"/>
          <w:bCs/>
          <w:kern w:val="2"/>
          <w:lang w:eastAsia="zh-CN"/>
        </w:rPr>
        <w:t xml:space="preserve"> </w:t>
      </w:r>
      <w:r w:rsidR="008A6D96">
        <w:rPr>
          <w:rFonts w:eastAsia="宋体"/>
          <w:bCs/>
          <w:kern w:val="2"/>
          <w:lang w:eastAsia="zh-CN"/>
        </w:rPr>
        <w:t>S</w:t>
      </w:r>
      <w:r w:rsidR="008A6D96" w:rsidRPr="00A319A5">
        <w:rPr>
          <w:rFonts w:eastAsia="宋体"/>
          <w:bCs/>
          <w:kern w:val="2"/>
          <w:lang w:eastAsia="zh-CN"/>
        </w:rPr>
        <w:t>quare with blue color</w:t>
      </w:r>
      <w:r w:rsidR="008A6D96" w:rsidRPr="00A319A5">
        <w:rPr>
          <w:rFonts w:eastAsia="MS Mincho"/>
          <w:bCs/>
          <w:lang w:val="en-GB" w:eastAsia="ja-JP"/>
        </w:rPr>
        <w:t xml:space="preserve"> are used to represent the RO groups with the </w:t>
      </w:r>
      <w:r w:rsidR="008A6D96" w:rsidRPr="00A319A5">
        <w:rPr>
          <w:rFonts w:eastAsia="宋体"/>
          <w:bCs/>
          <w:lang w:eastAsia="zh-CN"/>
        </w:rPr>
        <w:t>configur</w:t>
      </w:r>
      <w:r w:rsidR="008A6D96">
        <w:rPr>
          <w:rFonts w:eastAsia="宋体"/>
          <w:bCs/>
          <w:lang w:eastAsia="zh-CN"/>
        </w:rPr>
        <w:t>ed</w:t>
      </w:r>
      <w:r w:rsidR="008A6D96" w:rsidRPr="00A319A5">
        <w:rPr>
          <w:rFonts w:eastAsia="宋体"/>
          <w:bCs/>
          <w:lang w:eastAsia="zh-CN"/>
        </w:rPr>
        <w:t xml:space="preserve"> number</w:t>
      </w:r>
      <w:r w:rsidR="008A6D96" w:rsidRPr="00A319A5">
        <w:rPr>
          <w:rFonts w:eastAsia="MS Mincho"/>
          <w:bCs/>
          <w:lang w:val="en-GB" w:eastAsia="ja-JP"/>
        </w:rPr>
        <w:t xml:space="preserve"> {4}.</w:t>
      </w:r>
      <w:r w:rsidR="008A6D96" w:rsidRPr="00EA6C1E">
        <w:rPr>
          <w:rFonts w:eastAsia="宋体"/>
          <w:bCs/>
          <w:kern w:val="2"/>
          <w:lang w:eastAsia="zh-CN"/>
        </w:rPr>
        <w:t xml:space="preserve"> </w:t>
      </w:r>
      <w:r w:rsidR="008A6D96">
        <w:rPr>
          <w:rFonts w:eastAsia="宋体"/>
          <w:bCs/>
          <w:kern w:val="2"/>
          <w:lang w:eastAsia="zh-CN"/>
        </w:rPr>
        <w:t>S</w:t>
      </w:r>
      <w:r w:rsidR="008A6D96" w:rsidRPr="00A319A5">
        <w:rPr>
          <w:rFonts w:eastAsia="宋体"/>
          <w:bCs/>
          <w:kern w:val="2"/>
          <w:lang w:eastAsia="zh-CN"/>
        </w:rPr>
        <w:t>quare with orange color</w:t>
      </w:r>
      <w:r w:rsidR="008A6D96" w:rsidRPr="00A319A5">
        <w:rPr>
          <w:rFonts w:eastAsia="MS Mincho"/>
          <w:bCs/>
          <w:lang w:val="en-GB" w:eastAsia="ja-JP"/>
        </w:rPr>
        <w:t xml:space="preserve"> are used to represent the RO groups with the </w:t>
      </w:r>
      <w:r w:rsidR="008A6D96" w:rsidRPr="00A319A5">
        <w:rPr>
          <w:rFonts w:eastAsia="宋体"/>
          <w:bCs/>
          <w:lang w:eastAsia="zh-CN"/>
        </w:rPr>
        <w:t>configur</w:t>
      </w:r>
      <w:r w:rsidR="008A6D96">
        <w:rPr>
          <w:rFonts w:eastAsia="宋体"/>
          <w:bCs/>
          <w:lang w:eastAsia="zh-CN"/>
        </w:rPr>
        <w:t>ed</w:t>
      </w:r>
      <w:r w:rsidR="008A6D96" w:rsidRPr="00A319A5">
        <w:rPr>
          <w:rFonts w:eastAsia="宋体"/>
          <w:bCs/>
          <w:lang w:eastAsia="zh-CN"/>
        </w:rPr>
        <w:t xml:space="preserve"> number</w:t>
      </w:r>
      <w:r w:rsidR="008A6D96" w:rsidRPr="00A319A5">
        <w:rPr>
          <w:rFonts w:eastAsia="MS Mincho"/>
          <w:bCs/>
          <w:lang w:val="en-GB" w:eastAsia="ja-JP"/>
        </w:rPr>
        <w:t xml:space="preserve"> {8}.</w:t>
      </w:r>
      <w:r w:rsidR="008A6D96" w:rsidRPr="00A319A5">
        <w:rPr>
          <w:bCs/>
        </w:rPr>
        <w:t xml:space="preserve">The Preamble indices in the </w:t>
      </w:r>
      <w:r w:rsidR="008A6D96" w:rsidRPr="00A319A5">
        <w:rPr>
          <w:b/>
          <w:bCs/>
        </w:rPr>
        <w:t xml:space="preserve">Figure </w:t>
      </w:r>
      <w:r w:rsidR="009360BE">
        <w:rPr>
          <w:b/>
          <w:bCs/>
          <w:lang w:eastAsia="zh-CN"/>
        </w:rPr>
        <w:t>2</w:t>
      </w:r>
      <w:r w:rsidR="008A6D96" w:rsidRPr="00A319A5">
        <w:rPr>
          <w:b/>
          <w:bCs/>
        </w:rPr>
        <w:t xml:space="preserve"> </w:t>
      </w:r>
      <w:r w:rsidR="008A6D96" w:rsidRPr="00A319A5">
        <w:rPr>
          <w:bCs/>
        </w:rPr>
        <w:t>are just an example.</w:t>
      </w:r>
      <w:r w:rsidR="008A6D96" w:rsidRPr="00A319A5">
        <w:rPr>
          <w:rFonts w:eastAsia="宋体"/>
          <w:lang w:val="en-GB"/>
        </w:rPr>
        <w:t xml:space="preserve"> </w:t>
      </w:r>
    </w:p>
    <w:p w14:paraId="0C6E0D76" w14:textId="77777777" w:rsidR="008A6D96" w:rsidRPr="00A319A5" w:rsidRDefault="008A6D96" w:rsidP="008A6D96">
      <w:pPr>
        <w:jc w:val="center"/>
      </w:pPr>
      <w:r w:rsidRPr="00A319A5">
        <w:object w:dxaOrig="14621" w:dyaOrig="5631" w14:anchorId="2F07FB79">
          <v:shape id="_x0000_i1026" type="#_x0000_t75" style="width:341.5pt;height:131.3pt" o:ole="">
            <v:imagedata r:id="rId11" o:title=""/>
          </v:shape>
          <o:OLEObject Type="Embed" ProgID="Visio.Drawing.15" ShapeID="_x0000_i1026" DrawAspect="Content" ObjectID="_1757495090" r:id="rId12"/>
        </w:object>
      </w:r>
    </w:p>
    <w:p w14:paraId="750715CC" w14:textId="58E76089" w:rsidR="008A6D96" w:rsidRPr="00A319A5" w:rsidRDefault="00165A8F" w:rsidP="008A6D96">
      <w:pPr>
        <w:jc w:val="center"/>
        <w:rPr>
          <w:lang w:eastAsia="zh-CN"/>
        </w:rPr>
      </w:pPr>
      <w:r>
        <w:t xml:space="preserve">Figure </w:t>
      </w:r>
      <w:r w:rsidR="009360BE">
        <w:rPr>
          <w:lang w:eastAsia="zh-CN"/>
        </w:rPr>
        <w:t>2</w:t>
      </w:r>
      <w:r w:rsidR="008A6D96" w:rsidRPr="00A319A5">
        <w:rPr>
          <w:lang w:eastAsia="zh-CN"/>
        </w:rPr>
        <w:t>.</w:t>
      </w:r>
      <w:r w:rsidR="008A6D96" w:rsidRPr="00A319A5">
        <w:t xml:space="preserve"> An example of</w:t>
      </w:r>
      <w:r w:rsidR="008A6D96" w:rsidRPr="00A319A5">
        <w:rPr>
          <w:lang w:eastAsia="zh-CN"/>
        </w:rPr>
        <w:t xml:space="preserve"> </w:t>
      </w:r>
      <w:r w:rsidR="008A6D96" w:rsidRPr="00A319A5">
        <w:t xml:space="preserve">ROs sharing between different numbers of RO groups </w:t>
      </w:r>
    </w:p>
    <w:p w14:paraId="2BDC1A36" w14:textId="77777777" w:rsidR="008A6D96" w:rsidRPr="00A319A5" w:rsidRDefault="008A6D96" w:rsidP="008A6D96">
      <w:pPr>
        <w:jc w:val="center"/>
      </w:pPr>
    </w:p>
    <w:p w14:paraId="73A3C83C" w14:textId="2160030B" w:rsidR="008A6D96" w:rsidRPr="00A319A5" w:rsidRDefault="008A6D96" w:rsidP="008A6D96">
      <w:pPr>
        <w:rPr>
          <w:b/>
          <w:i/>
          <w:lang w:eastAsia="zh-CN"/>
        </w:rPr>
      </w:pPr>
      <w:r w:rsidRPr="00A319A5">
        <w:rPr>
          <w:b/>
          <w:i/>
          <w:lang w:eastAsia="zh-CN"/>
        </w:rPr>
        <w:t>Proposal</w:t>
      </w:r>
      <w:r w:rsidR="008D238E">
        <w:rPr>
          <w:b/>
          <w:i/>
          <w:lang w:eastAsia="zh-CN"/>
        </w:rPr>
        <w:t xml:space="preserve"> </w:t>
      </w:r>
      <w:r w:rsidR="00672E29">
        <w:rPr>
          <w:b/>
          <w:i/>
          <w:lang w:eastAsia="zh-CN"/>
        </w:rPr>
        <w:t>4</w:t>
      </w:r>
      <w:r w:rsidRPr="00A319A5">
        <w:rPr>
          <w:b/>
          <w:i/>
          <w:lang w:eastAsia="zh-CN"/>
        </w:rPr>
        <w:t xml:space="preserve">: </w:t>
      </w:r>
      <w:r w:rsidR="00C40B38">
        <w:rPr>
          <w:b/>
          <w:i/>
          <w:lang w:eastAsia="zh-CN"/>
        </w:rPr>
        <w:t>I</w:t>
      </w:r>
      <w:r w:rsidR="00C40B38" w:rsidRPr="00A319A5">
        <w:rPr>
          <w:b/>
          <w:i/>
          <w:lang w:eastAsia="zh-CN"/>
        </w:rPr>
        <w:t xml:space="preserve">f </w:t>
      </w:r>
      <w:r w:rsidRPr="00A319A5">
        <w:rPr>
          <w:b/>
          <w:i/>
          <w:lang w:eastAsia="zh-CN"/>
        </w:rPr>
        <w:t xml:space="preserve">RO(s) </w:t>
      </w:r>
      <w:r w:rsidR="00C40B38">
        <w:rPr>
          <w:b/>
          <w:i/>
          <w:lang w:eastAsia="zh-CN"/>
        </w:rPr>
        <w:t>is</w:t>
      </w:r>
      <w:r w:rsidRPr="00A319A5">
        <w:rPr>
          <w:b/>
          <w:i/>
          <w:lang w:eastAsia="zh-CN"/>
        </w:rPr>
        <w:t xml:space="preserve"> shared between RO groups for different numbers of multiple PRACH transmissions, separate preambles are utilized for differentiation. </w:t>
      </w:r>
    </w:p>
    <w:p w14:paraId="74E6D2AD" w14:textId="562D2C7C" w:rsidR="008A6D96" w:rsidRPr="008A6D96" w:rsidRDefault="008A6D96" w:rsidP="009128D6">
      <w:pPr>
        <w:rPr>
          <w:lang w:eastAsia="zh-CN"/>
        </w:rPr>
      </w:pPr>
    </w:p>
    <w:p w14:paraId="23B0428C" w14:textId="3A74002F" w:rsidR="00355E9F" w:rsidRPr="00A319A5" w:rsidRDefault="00355E9F" w:rsidP="00355E9F">
      <w:pPr>
        <w:pStyle w:val="2"/>
      </w:pPr>
      <w:r w:rsidRPr="008A6D96">
        <w:rPr>
          <w:lang w:val="en-GB"/>
        </w:rPr>
        <w:t>Remaining issue on</w:t>
      </w:r>
      <w:r>
        <w:rPr>
          <w:rFonts w:hint="eastAsia"/>
        </w:rPr>
        <w:t xml:space="preserve"> </w:t>
      </w:r>
      <w:r>
        <w:rPr>
          <w:rFonts w:hint="eastAsia"/>
          <w:lang w:eastAsia="zh-CN"/>
        </w:rPr>
        <w:t>r</w:t>
      </w:r>
      <w:r w:rsidRPr="00A319A5">
        <w:t xml:space="preserve">ules </w:t>
      </w:r>
      <w:r w:rsidRPr="00355E9F">
        <w:rPr>
          <w:lang w:val="en-GB"/>
        </w:rPr>
        <w:t>causing</w:t>
      </w:r>
      <w:r w:rsidRPr="00A319A5">
        <w:t xml:space="preserve"> to drop PRACH transmissions</w:t>
      </w:r>
    </w:p>
    <w:p w14:paraId="3BF5BAFE" w14:textId="71F9EAA6" w:rsidR="00355E9F" w:rsidRPr="009E089E" w:rsidRDefault="00355E9F" w:rsidP="00355E9F">
      <w:pPr>
        <w:rPr>
          <w:lang w:eastAsia="zh-CN"/>
        </w:rPr>
      </w:pPr>
      <w:r w:rsidRPr="009E089E">
        <w:rPr>
          <w:lang w:eastAsia="zh-CN"/>
        </w:rPr>
        <w:t xml:space="preserve">With respect to the rules causing to drop PRACH transmissions, </w:t>
      </w:r>
      <w:r w:rsidRPr="009E089E">
        <w:rPr>
          <w:bCs/>
          <w:lang w:eastAsia="zh-CN"/>
        </w:rPr>
        <w:t>an agreement was achieved in RAN1#113 meeting [</w:t>
      </w:r>
      <w:r w:rsidR="00D87B62">
        <w:rPr>
          <w:bCs/>
          <w:lang w:eastAsia="zh-CN"/>
        </w:rPr>
        <w:t>4</w:t>
      </w:r>
      <w:r w:rsidRPr="009E089E">
        <w:rPr>
          <w:bCs/>
          <w:lang w:eastAsia="zh-CN"/>
        </w:rPr>
        <w:t>].</w:t>
      </w:r>
    </w:p>
    <w:tbl>
      <w:tblPr>
        <w:tblStyle w:val="ad"/>
        <w:tblW w:w="9351" w:type="dxa"/>
        <w:tblLook w:val="04A0" w:firstRow="1" w:lastRow="0" w:firstColumn="1" w:lastColumn="0" w:noHBand="0" w:noVBand="1"/>
      </w:tblPr>
      <w:tblGrid>
        <w:gridCol w:w="9351"/>
      </w:tblGrid>
      <w:tr w:rsidR="00355E9F" w:rsidRPr="009E089E" w14:paraId="73530853" w14:textId="77777777" w:rsidTr="00233968">
        <w:tc>
          <w:tcPr>
            <w:tcW w:w="9351" w:type="dxa"/>
          </w:tcPr>
          <w:p w14:paraId="5D137CB6" w14:textId="77777777" w:rsidR="00355E9F" w:rsidRPr="009E089E" w:rsidRDefault="00355E9F" w:rsidP="00233968">
            <w:pPr>
              <w:spacing w:after="160" w:line="259" w:lineRule="auto"/>
              <w:rPr>
                <w:rFonts w:eastAsia="等线"/>
                <w:b/>
                <w:highlight w:val="green"/>
              </w:rPr>
            </w:pPr>
            <w:r w:rsidRPr="009E089E">
              <w:rPr>
                <w:rFonts w:eastAsia="等线"/>
                <w:b/>
                <w:highlight w:val="green"/>
              </w:rPr>
              <w:t>Agreement:</w:t>
            </w:r>
          </w:p>
          <w:p w14:paraId="4FA4352C" w14:textId="77777777" w:rsidR="00355E9F" w:rsidRPr="009E089E" w:rsidRDefault="00355E9F" w:rsidP="00233968">
            <w:pPr>
              <w:spacing w:after="160" w:line="259" w:lineRule="auto"/>
              <w:rPr>
                <w:bCs/>
              </w:rPr>
            </w:pPr>
            <w:r w:rsidRPr="009E089E">
              <w:t xml:space="preserve">If one or more PRACH transmission(s) of the multiple PRACH transmissions in one PRACH attempt are dropped based on the rules causing to drop PRACH transmission(s) in existing spec., the dropped PRACH transmission(s) is </w:t>
            </w:r>
            <w:r w:rsidRPr="009E089E">
              <w:rPr>
                <w:bCs/>
              </w:rPr>
              <w:t>not postponed.</w:t>
            </w:r>
          </w:p>
          <w:p w14:paraId="6998B7C4" w14:textId="77777777" w:rsidR="00355E9F" w:rsidRPr="009E089E" w:rsidRDefault="00355E9F" w:rsidP="00233968">
            <w:pPr>
              <w:widowControl/>
              <w:numPr>
                <w:ilvl w:val="1"/>
                <w:numId w:val="18"/>
              </w:numPr>
              <w:rPr>
                <w:rFonts w:eastAsia="等线"/>
                <w:bCs/>
                <w:lang w:val="en-GB"/>
              </w:rPr>
            </w:pPr>
            <w:r w:rsidRPr="009E089E">
              <w:rPr>
                <w:rFonts w:eastAsia="等线"/>
                <w:lang w:val="en-GB"/>
              </w:rPr>
              <w:t>FFS: whether to introduce new rules causing to drop PRACH transmission.</w:t>
            </w:r>
          </w:p>
          <w:p w14:paraId="22CED1CA" w14:textId="77777777" w:rsidR="00355E9F" w:rsidRPr="009E089E" w:rsidRDefault="00355E9F" w:rsidP="00233968">
            <w:pPr>
              <w:widowControl/>
              <w:numPr>
                <w:ilvl w:val="1"/>
                <w:numId w:val="18"/>
              </w:numPr>
              <w:rPr>
                <w:rFonts w:eastAsia="等线"/>
                <w:bCs/>
                <w:lang w:val="en-GB"/>
              </w:rPr>
            </w:pPr>
            <w:r w:rsidRPr="009E089E">
              <w:rPr>
                <w:rFonts w:eastAsia="等线"/>
                <w:lang w:val="en-GB"/>
              </w:rPr>
              <w:t>FFS: whether there is standard impact if the dropped PRACH transmission affect the remaining PRACH transmission within the same RO group.</w:t>
            </w:r>
          </w:p>
        </w:tc>
      </w:tr>
    </w:tbl>
    <w:p w14:paraId="53733F1A" w14:textId="77777777" w:rsidR="00355E9F" w:rsidRPr="009E089E" w:rsidRDefault="00355E9F" w:rsidP="00355E9F">
      <w:r w:rsidRPr="009E089E">
        <w:rPr>
          <w:lang w:eastAsia="zh-CN"/>
        </w:rPr>
        <w:t xml:space="preserve">If one or more PRACH transmission(s) is dropped due to e.g., dynamic SFI or other potential collisions, UE should skip this </w:t>
      </w:r>
      <w:r w:rsidRPr="009E089E">
        <w:t>PRACH transmission(s)</w:t>
      </w:r>
      <w:r w:rsidRPr="009E089E">
        <w:rPr>
          <w:lang w:eastAsia="zh-CN"/>
        </w:rPr>
        <w:t xml:space="preserve"> and not postponed the dropped </w:t>
      </w:r>
      <w:r w:rsidRPr="009E089E">
        <w:t>PRACH transmission(s). The dropping rules in existing spec. is enough and have no ambiguity for multiple PRACH transmission(s). It is not necessary to introduce new rules causing to drop PRACH transmission. In other words, no additional rules causing to drop PRACH transmission is needed.</w:t>
      </w:r>
    </w:p>
    <w:p w14:paraId="0748B878" w14:textId="77777777" w:rsidR="00355E9F" w:rsidRPr="009E089E" w:rsidRDefault="00355E9F" w:rsidP="00355E9F">
      <w:pPr>
        <w:rPr>
          <w:lang w:eastAsia="zh-CN"/>
        </w:rPr>
      </w:pPr>
      <w:r w:rsidRPr="009E089E">
        <w:rPr>
          <w:lang w:eastAsia="zh-CN"/>
        </w:rPr>
        <w:t>In addition, as point by some companies, it may have standard impact if the dropped PRACH transmission affect the remaining PRACH transmission within the same RO group. However, the motivation and spec. impact on dropped PRACH impacts the adjacent ROs in same RO group is not clear too. If the DL reception and/or the adjacent Rx-Tx period leads to one or more dropped PRACH transmission(s) affect partial or all of remaining PRACH transmission within the same RO group, the PRACH transmission(s) in the affected RO(s) are dropped, UE continue to transmit the remaining PRACH in unaffected ROs in one PRACH attempt.</w:t>
      </w:r>
    </w:p>
    <w:p w14:paraId="4A7A7A52" w14:textId="6402252E" w:rsidR="00B80F15" w:rsidRPr="00B80F15" w:rsidRDefault="00B80F15" w:rsidP="00355E9F">
      <w:pPr>
        <w:rPr>
          <w:b/>
          <w:i/>
          <w:lang w:eastAsia="zh-CN"/>
        </w:rPr>
      </w:pPr>
      <w:r w:rsidRPr="00B80F15">
        <w:rPr>
          <w:b/>
          <w:i/>
          <w:lang w:eastAsia="zh-CN"/>
        </w:rPr>
        <w:t xml:space="preserve">Proposal </w:t>
      </w:r>
      <w:r w:rsidR="00672E29">
        <w:rPr>
          <w:b/>
          <w:i/>
          <w:lang w:eastAsia="zh-CN"/>
        </w:rPr>
        <w:t>5</w:t>
      </w:r>
      <w:r w:rsidRPr="00B80F15">
        <w:rPr>
          <w:b/>
          <w:i/>
          <w:lang w:eastAsia="zh-CN"/>
        </w:rPr>
        <w:t xml:space="preserve">: No additional optimize is needed. Current mechanism is workable and </w:t>
      </w:r>
      <w:r w:rsidRPr="00B80F15">
        <w:rPr>
          <w:b/>
          <w:i/>
        </w:rPr>
        <w:t>no ambiguity</w:t>
      </w:r>
      <w:r w:rsidRPr="00B80F15">
        <w:rPr>
          <w:b/>
          <w:i/>
          <w:lang w:eastAsia="zh-CN"/>
        </w:rPr>
        <w:t xml:space="preserve"> for </w:t>
      </w:r>
      <w:r w:rsidRPr="00B80F15">
        <w:rPr>
          <w:b/>
          <w:i/>
        </w:rPr>
        <w:t>multiple PRACH transmission(s)</w:t>
      </w:r>
      <w:r w:rsidR="00040526">
        <w:rPr>
          <w:b/>
          <w:i/>
        </w:rPr>
        <w:t>.</w:t>
      </w:r>
    </w:p>
    <w:p w14:paraId="014329EB" w14:textId="77777777" w:rsidR="00B80F15" w:rsidRDefault="00B80F15" w:rsidP="00355E9F">
      <w:pPr>
        <w:rPr>
          <w:b/>
          <w:i/>
          <w:lang w:eastAsia="zh-CN"/>
        </w:rPr>
      </w:pPr>
    </w:p>
    <w:p w14:paraId="318762E3" w14:textId="77777777" w:rsidR="00E015EC" w:rsidRDefault="00E015EC" w:rsidP="00E015EC">
      <w:pPr>
        <w:pStyle w:val="1"/>
      </w:pPr>
      <w:r>
        <w:t>Conclusion</w:t>
      </w:r>
    </w:p>
    <w:p w14:paraId="434EF49B" w14:textId="7D617C64" w:rsidR="00533AE5" w:rsidRDefault="000E651F" w:rsidP="0097133A">
      <w:pPr>
        <w:rPr>
          <w:lang w:eastAsia="zh-CN"/>
        </w:rPr>
      </w:pPr>
      <w:r>
        <w:rPr>
          <w:lang w:eastAsia="zh-CN"/>
        </w:rPr>
        <w:t>In this contribution,</w:t>
      </w:r>
      <w:r w:rsidR="00063907">
        <w:rPr>
          <w:lang w:eastAsia="zh-CN"/>
        </w:rPr>
        <w:t xml:space="preserve"> we discuss</w:t>
      </w:r>
      <w:r w:rsidR="00EF6073">
        <w:rPr>
          <w:lang w:eastAsia="zh-CN"/>
        </w:rPr>
        <w:t xml:space="preserve"> </w:t>
      </w:r>
      <w:r w:rsidR="000632C0">
        <w:rPr>
          <w:lang w:eastAsia="zh-CN"/>
        </w:rPr>
        <w:t>P</w:t>
      </w:r>
      <w:r w:rsidR="000632C0" w:rsidRPr="001F25ED">
        <w:rPr>
          <w:rFonts w:eastAsia="宋体"/>
          <w:lang w:eastAsia="zh-CN"/>
        </w:rPr>
        <w:t>RACH coverage enhancement</w:t>
      </w:r>
      <w:r w:rsidR="000632C0">
        <w:rPr>
          <w:rFonts w:eastAsia="宋体"/>
          <w:lang w:eastAsia="zh-CN"/>
        </w:rPr>
        <w:t>s</w:t>
      </w:r>
      <w:r w:rsidR="00BA5499">
        <w:rPr>
          <w:lang w:eastAsia="zh-CN"/>
        </w:rPr>
        <w:t>. The following</w:t>
      </w:r>
      <w:r w:rsidR="00AC47A7" w:rsidRPr="00AC47A7">
        <w:rPr>
          <w:lang w:eastAsia="zh-CN"/>
        </w:rPr>
        <w:t xml:space="preserve"> </w:t>
      </w:r>
      <w:r w:rsidR="00AC47A7">
        <w:rPr>
          <w:lang w:eastAsia="zh-CN"/>
        </w:rPr>
        <w:t xml:space="preserve">proposals </w:t>
      </w:r>
      <w:r w:rsidR="00BA5499">
        <w:rPr>
          <w:lang w:eastAsia="zh-CN"/>
        </w:rPr>
        <w:t>are achieved:</w:t>
      </w:r>
    </w:p>
    <w:p w14:paraId="31FD914D" w14:textId="77777777" w:rsidR="00672E29" w:rsidRDefault="00672E29" w:rsidP="00672E29">
      <w:pPr>
        <w:rPr>
          <w:b/>
          <w:i/>
          <w:lang w:eastAsia="zh-CN"/>
        </w:rPr>
      </w:pPr>
      <w:r w:rsidRPr="00FE5703">
        <w:rPr>
          <w:b/>
          <w:i/>
          <w:lang w:eastAsia="zh-CN"/>
        </w:rPr>
        <w:t>Proposal</w:t>
      </w:r>
      <w:r>
        <w:rPr>
          <w:b/>
          <w:i/>
          <w:lang w:eastAsia="zh-CN"/>
        </w:rPr>
        <w:t xml:space="preserve"> </w:t>
      </w:r>
      <w:r>
        <w:rPr>
          <w:rFonts w:hint="eastAsia"/>
          <w:b/>
          <w:i/>
          <w:lang w:eastAsia="zh-CN"/>
        </w:rPr>
        <w:t>1</w:t>
      </w:r>
      <w:r w:rsidRPr="00FE5703">
        <w:rPr>
          <w:b/>
          <w:i/>
          <w:lang w:eastAsia="zh-CN"/>
        </w:rPr>
        <w:t>:</w:t>
      </w:r>
      <w:r>
        <w:rPr>
          <w:b/>
          <w:i/>
          <w:lang w:eastAsia="zh-CN"/>
        </w:rPr>
        <w:t xml:space="preserve"> Adopt the following TP for TS 38.21</w:t>
      </w:r>
      <w:r>
        <w:rPr>
          <w:rFonts w:hint="eastAsia"/>
          <w:b/>
          <w:i/>
          <w:lang w:eastAsia="zh-CN"/>
        </w:rPr>
        <w:t>3</w:t>
      </w:r>
      <w:r>
        <w:rPr>
          <w:b/>
          <w:i/>
          <w:lang w:eastAsia="zh-CN"/>
        </w:rPr>
        <w:t xml:space="preserve"> on </w:t>
      </w:r>
      <w:r>
        <w:rPr>
          <w:rFonts w:hint="eastAsia"/>
          <w:b/>
          <w:i/>
          <w:lang w:eastAsia="zh-CN"/>
        </w:rPr>
        <w:t>section</w:t>
      </w:r>
      <w:r>
        <w:rPr>
          <w:b/>
          <w:i/>
          <w:lang w:eastAsia="zh-CN"/>
        </w:rPr>
        <w:t xml:space="preserve"> </w:t>
      </w:r>
      <w:r>
        <w:rPr>
          <w:rFonts w:hint="eastAsia"/>
          <w:b/>
          <w:i/>
          <w:lang w:eastAsia="zh-CN"/>
        </w:rPr>
        <w:t>8.1</w:t>
      </w:r>
      <w:r>
        <w:rPr>
          <w:b/>
          <w:i/>
          <w:lang w:eastAsia="zh-CN"/>
        </w:rPr>
        <w:t>.</w:t>
      </w:r>
    </w:p>
    <w:tbl>
      <w:tblPr>
        <w:tblStyle w:val="ad"/>
        <w:tblW w:w="0" w:type="auto"/>
        <w:tblLook w:val="04A0" w:firstRow="1" w:lastRow="0" w:firstColumn="1" w:lastColumn="0" w:noHBand="0" w:noVBand="1"/>
      </w:tblPr>
      <w:tblGrid>
        <w:gridCol w:w="1838"/>
        <w:gridCol w:w="7469"/>
      </w:tblGrid>
      <w:tr w:rsidR="00672E29" w:rsidRPr="006F2A40" w14:paraId="7DCEB0CC" w14:textId="77777777" w:rsidTr="00D242FF">
        <w:tc>
          <w:tcPr>
            <w:tcW w:w="1838" w:type="dxa"/>
          </w:tcPr>
          <w:p w14:paraId="67BBF28A" w14:textId="77777777" w:rsidR="00672E29" w:rsidRPr="006F2A40" w:rsidRDefault="00672E29" w:rsidP="00D242FF">
            <w:pPr>
              <w:rPr>
                <w:lang w:eastAsia="zh-CN"/>
              </w:rPr>
            </w:pPr>
            <w:r w:rsidRPr="006F2A40">
              <w:t>Text proposal</w:t>
            </w:r>
          </w:p>
        </w:tc>
        <w:tc>
          <w:tcPr>
            <w:tcW w:w="7469" w:type="dxa"/>
          </w:tcPr>
          <w:p w14:paraId="3054817C" w14:textId="77777777" w:rsidR="00672E29" w:rsidRPr="006F2A40" w:rsidRDefault="00672E29" w:rsidP="00D242FF">
            <w:pPr>
              <w:rPr>
                <w:lang w:eastAsia="zh-CN"/>
              </w:rPr>
            </w:pPr>
            <w:r w:rsidRPr="006F2A40">
              <w:rPr>
                <w:lang w:eastAsia="zh-CN"/>
              </w:rPr>
              <w:t>------------------------Start of Text Proposal----------------------------------</w:t>
            </w:r>
          </w:p>
          <w:p w14:paraId="34F8345C" w14:textId="77777777" w:rsidR="00672E29" w:rsidRPr="006F2A40" w:rsidRDefault="00672E29" w:rsidP="00D242FF">
            <w:pPr>
              <w:jc w:val="left"/>
            </w:pPr>
            <w:r w:rsidRPr="006F2A40">
              <w:rPr>
                <w:color w:val="000000"/>
                <w:lang w:val="x-none" w:eastAsia="zh-CN"/>
              </w:rPr>
              <w:lastRenderedPageBreak/>
              <w:t>8.1</w:t>
            </w:r>
            <w:r w:rsidRPr="006F2A40">
              <w:rPr>
                <w:color w:val="000000"/>
                <w:lang w:val="x-none" w:eastAsia="zh-CN"/>
              </w:rPr>
              <w:tab/>
              <w:t>Random access preamble</w:t>
            </w:r>
          </w:p>
          <w:p w14:paraId="30FD7DBF" w14:textId="77777777" w:rsidR="00672E29" w:rsidRPr="006F2A40" w:rsidRDefault="00672E29" w:rsidP="00D242FF">
            <w:pPr>
              <w:jc w:val="center"/>
            </w:pPr>
            <w:r w:rsidRPr="006F2A40">
              <w:rPr>
                <w:color w:val="FF0000"/>
              </w:rPr>
              <w:t>/**************** Unchanged parts omitted****************/</w:t>
            </w:r>
          </w:p>
          <w:p w14:paraId="07CDD771" w14:textId="77777777" w:rsidR="00672E29" w:rsidRPr="006F2A40" w:rsidRDefault="00672E29" w:rsidP="00D242FF">
            <w:pPr>
              <w:autoSpaceDE/>
              <w:autoSpaceDN/>
              <w:adjustRightInd/>
              <w:snapToGrid/>
              <w:spacing w:after="180"/>
              <w:jc w:val="left"/>
              <w:rPr>
                <w:rFonts w:eastAsia="宋体"/>
                <w:lang w:val="en-GB"/>
              </w:rPr>
            </w:pPr>
            <w:r w:rsidRPr="006F2A40">
              <w:rPr>
                <w:rFonts w:eastAsia="等线"/>
                <w:lang w:val="en-GB" w:eastAsia="zh-CN"/>
              </w:rPr>
              <w:t xml:space="preserve">For a PRACH transmission with </w:t>
            </w:r>
            <m:oMath>
              <m:sSubSup>
                <m:sSubSupPr>
                  <m:ctrlPr>
                    <w:rPr>
                      <w:rFonts w:ascii="Cambria Math" w:eastAsia="宋体" w:hAnsi="Cambria Math"/>
                      <w:i/>
                      <w:lang w:val="en-GB"/>
                    </w:rPr>
                  </m:ctrlPr>
                </m:sSubSupPr>
                <m:e>
                  <m:r>
                    <w:rPr>
                      <w:rFonts w:ascii="Cambria Math" w:eastAsia="宋体" w:hAnsi="Cambria Math"/>
                      <w:lang w:val="en-GB"/>
                    </w:rPr>
                    <m:t>N</m:t>
                  </m:r>
                </m:e>
                <m:sub>
                  <m:r>
                    <m:rPr>
                      <m:sty m:val="p"/>
                    </m:rPr>
                    <w:rPr>
                      <w:rFonts w:ascii="Cambria Math" w:eastAsia="宋体" w:hAnsi="Cambria Math"/>
                      <w:lang w:val="en-GB"/>
                    </w:rPr>
                    <m:t>preamble</m:t>
                  </m:r>
                </m:sub>
                <m:sup>
                  <m:r>
                    <m:rPr>
                      <m:sty m:val="p"/>
                    </m:rPr>
                    <w:rPr>
                      <w:rFonts w:ascii="Cambria Math" w:eastAsia="宋体" w:hAnsi="Cambria Math"/>
                      <w:lang w:val="en-GB"/>
                    </w:rPr>
                    <m:t>rep</m:t>
                  </m:r>
                </m:sup>
              </m:sSubSup>
            </m:oMath>
            <w:r w:rsidRPr="006F2A40">
              <w:rPr>
                <w:rFonts w:eastAsia="宋体"/>
                <w:lang w:val="en-GB"/>
              </w:rPr>
              <w:t xml:space="preserve"> preamble repetitions within a time period for </w:t>
            </w:r>
            <m:oMath>
              <m:sSubSup>
                <m:sSubSupPr>
                  <m:ctrlPr>
                    <w:rPr>
                      <w:rFonts w:ascii="Cambria Math" w:eastAsia="宋体" w:hAnsi="Cambria Math"/>
                      <w:i/>
                      <w:lang w:val="en-GB"/>
                    </w:rPr>
                  </m:ctrlPr>
                </m:sSubSupPr>
                <m:e>
                  <m:r>
                    <w:rPr>
                      <w:rFonts w:ascii="Cambria Math" w:eastAsia="宋体" w:hAnsi="Cambria Math"/>
                      <w:lang w:val="en-GB"/>
                    </w:rPr>
                    <m:t>N</m:t>
                  </m:r>
                </m:e>
                <m:sub>
                  <m:r>
                    <m:rPr>
                      <m:sty m:val="p"/>
                    </m:rPr>
                    <w:rPr>
                      <w:rFonts w:ascii="Cambria Math" w:eastAsia="宋体" w:hAnsi="Cambria Math"/>
                      <w:lang w:val="en-GB"/>
                    </w:rPr>
                    <m:t>preamble</m:t>
                  </m:r>
                </m:sub>
                <m:sup>
                  <m:r>
                    <m:rPr>
                      <m:sty m:val="p"/>
                    </m:rPr>
                    <w:rPr>
                      <w:rFonts w:ascii="Cambria Math" w:eastAsia="宋体" w:hAnsi="Cambria Math"/>
                      <w:lang w:val="en-GB"/>
                    </w:rPr>
                    <m:t>rep</m:t>
                  </m:r>
                </m:sup>
              </m:sSubSup>
            </m:oMath>
            <w:r w:rsidRPr="006F2A40">
              <w:rPr>
                <w:rFonts w:eastAsia="宋体"/>
                <w:lang w:val="en-GB"/>
              </w:rPr>
              <w:t xml:space="preserve"> preamble repetitions associated with an SS/PBCH block  </w:t>
            </w:r>
          </w:p>
          <w:p w14:paraId="7ECEAF5D" w14:textId="77777777" w:rsidR="00672E29" w:rsidRPr="006F2A40" w:rsidRDefault="00672E29" w:rsidP="00D242FF">
            <w:pPr>
              <w:autoSpaceDE/>
              <w:autoSpaceDN/>
              <w:adjustRightInd/>
              <w:snapToGrid/>
              <w:spacing w:after="240"/>
              <w:ind w:left="568" w:hanging="284"/>
              <w:jc w:val="left"/>
              <w:rPr>
                <w:rFonts w:eastAsia="宋体"/>
              </w:rPr>
            </w:pPr>
            <w:r w:rsidRPr="006F2A40">
              <w:rPr>
                <w:rFonts w:eastAsia="宋体"/>
              </w:rPr>
              <w:t>-</w:t>
            </w:r>
            <w:r w:rsidRPr="006F2A40">
              <w:rPr>
                <w:rFonts w:eastAsia="宋体"/>
                <w:lang w:val="en-GB"/>
              </w:rPr>
              <w:tab/>
              <w:t>i</w:t>
            </w:r>
            <w:r w:rsidRPr="006F2A40">
              <w:rPr>
                <w:rFonts w:eastAsia="宋体"/>
                <w:iCs/>
                <w:lang w:val="en-GB"/>
              </w:rPr>
              <w:t xml:space="preserve">f </w:t>
            </w:r>
            <w:r w:rsidRPr="006F2A40">
              <w:rPr>
                <w:rFonts w:eastAsia="宋体"/>
                <w:i/>
                <w:lang w:val="en-GB"/>
              </w:rPr>
              <w:t>TimeOffsetBetweenStartingRO</w:t>
            </w:r>
            <w:r w:rsidRPr="006F2A40">
              <w:rPr>
                <w:rFonts w:eastAsia="宋体"/>
                <w:lang w:val="en-GB"/>
              </w:rPr>
              <w:t xml:space="preserve"> is provided, for each frequency resource index for frequency multiplexed PRACH occasions,</w:t>
            </w:r>
          </w:p>
          <w:p w14:paraId="5A2A6E28" w14:textId="77777777" w:rsidR="00672E29" w:rsidRPr="006F2A40" w:rsidRDefault="00672E29" w:rsidP="00D242FF">
            <w:pPr>
              <w:autoSpaceDE/>
              <w:autoSpaceDN/>
              <w:adjustRightInd/>
              <w:snapToGrid/>
              <w:spacing w:after="240"/>
              <w:ind w:left="852" w:hanging="284"/>
              <w:jc w:val="left"/>
              <w:rPr>
                <w:rFonts w:eastAsia="宋体"/>
                <w:lang w:val="en-GB"/>
              </w:rPr>
            </w:pPr>
            <w:r w:rsidRPr="006F2A40">
              <w:rPr>
                <w:rFonts w:eastAsia="宋体"/>
                <w:lang w:val="en-GB"/>
              </w:rPr>
              <w:t>-</w:t>
            </w:r>
            <w:r w:rsidRPr="006F2A40">
              <w:rPr>
                <w:rFonts w:eastAsia="宋体"/>
                <w:lang w:val="en-GB"/>
              </w:rPr>
              <w:tab/>
              <w:t xml:space="preserve">the first valid PRACH occasion of the first </w:t>
            </w:r>
            <m:oMath>
              <m:sSubSup>
                <m:sSubSupPr>
                  <m:ctrlPr>
                    <w:rPr>
                      <w:rFonts w:ascii="Cambria Math" w:eastAsia="宋体" w:hAnsi="Cambria Math"/>
                      <w:i/>
                      <w:lang w:val="en-GB"/>
                    </w:rPr>
                  </m:ctrlPr>
                </m:sSubSupPr>
                <m:e>
                  <m:r>
                    <w:rPr>
                      <w:rFonts w:ascii="Cambria Math" w:eastAsia="宋体" w:hAnsi="Cambria Math"/>
                      <w:lang w:val="en-GB"/>
                    </w:rPr>
                    <m:t>N</m:t>
                  </m:r>
                </m:e>
                <m:sub>
                  <m:r>
                    <m:rPr>
                      <m:sty m:val="p"/>
                    </m:rPr>
                    <w:rPr>
                      <w:rFonts w:ascii="Cambria Math" w:eastAsia="宋体" w:hAnsi="Cambria Math"/>
                      <w:lang w:val="en-GB"/>
                    </w:rPr>
                    <m:t>preamble</m:t>
                  </m:r>
                </m:sub>
                <m:sup>
                  <m:r>
                    <m:rPr>
                      <m:sty m:val="p"/>
                    </m:rPr>
                    <w:rPr>
                      <w:rFonts w:ascii="Cambria Math" w:eastAsia="宋体" w:hAnsi="Cambria Math"/>
                      <w:lang w:val="en-GB"/>
                    </w:rPr>
                    <m:t>rep</m:t>
                  </m:r>
                </m:sup>
              </m:sSubSup>
            </m:oMath>
            <w:r w:rsidRPr="006F2A40">
              <w:rPr>
                <w:rFonts w:eastAsia="宋体"/>
                <w:lang w:val="en-GB"/>
              </w:rPr>
              <w:t xml:space="preserve"> preamble repetitions is the first valid PRACH occasion </w:t>
            </w:r>
          </w:p>
          <w:p w14:paraId="28D0D99C" w14:textId="77777777" w:rsidR="00672E29" w:rsidRPr="006F2A40" w:rsidRDefault="00672E29" w:rsidP="00D242FF">
            <w:pPr>
              <w:autoSpaceDE/>
              <w:autoSpaceDN/>
              <w:adjustRightInd/>
              <w:snapToGrid/>
              <w:spacing w:after="240"/>
              <w:ind w:left="852" w:hanging="284"/>
              <w:jc w:val="left"/>
              <w:rPr>
                <w:rFonts w:eastAsia="宋体"/>
                <w:color w:val="FF0000"/>
                <w:lang w:val="en-GB"/>
              </w:rPr>
            </w:pPr>
            <w:r w:rsidRPr="006F2A40">
              <w:rPr>
                <w:rFonts w:eastAsia="宋体"/>
                <w:lang w:val="en-GB"/>
              </w:rPr>
              <w:t>-</w:t>
            </w:r>
            <w:r w:rsidRPr="006F2A40">
              <w:rPr>
                <w:rFonts w:eastAsia="宋体"/>
                <w:lang w:val="en-GB"/>
              </w:rPr>
              <w:tab/>
              <w:t xml:space="preserve">the first valid PRACH occasion of subsequent </w:t>
            </w:r>
            <m:oMath>
              <m:sSubSup>
                <m:sSubSupPr>
                  <m:ctrlPr>
                    <w:rPr>
                      <w:rFonts w:ascii="Cambria Math" w:eastAsia="宋体" w:hAnsi="Cambria Math"/>
                      <w:i/>
                      <w:lang w:val="en-GB"/>
                    </w:rPr>
                  </m:ctrlPr>
                </m:sSubSupPr>
                <m:e>
                  <m:r>
                    <w:rPr>
                      <w:rFonts w:ascii="Cambria Math" w:eastAsia="宋体" w:hAnsi="Cambria Math"/>
                      <w:lang w:val="en-GB"/>
                    </w:rPr>
                    <m:t>N</m:t>
                  </m:r>
                </m:e>
                <m:sub>
                  <m:r>
                    <m:rPr>
                      <m:sty m:val="p"/>
                    </m:rPr>
                    <w:rPr>
                      <w:rFonts w:ascii="Cambria Math" w:eastAsia="宋体" w:hAnsi="Cambria Math"/>
                      <w:lang w:val="en-GB"/>
                    </w:rPr>
                    <m:t>preamble</m:t>
                  </m:r>
                </m:sub>
                <m:sup>
                  <m:r>
                    <m:rPr>
                      <m:sty m:val="p"/>
                    </m:rPr>
                    <w:rPr>
                      <w:rFonts w:ascii="Cambria Math" w:eastAsia="宋体" w:hAnsi="Cambria Math"/>
                      <w:lang w:val="en-GB"/>
                    </w:rPr>
                    <m:t>rep</m:t>
                  </m:r>
                </m:sup>
              </m:sSubSup>
            </m:oMath>
            <w:r w:rsidRPr="006F2A40">
              <w:rPr>
                <w:rFonts w:eastAsia="宋体"/>
                <w:lang w:val="en-GB"/>
              </w:rPr>
              <w:t xml:space="preserve"> preamble repetitions is after </w:t>
            </w:r>
            <w:r w:rsidRPr="006F2A40">
              <w:rPr>
                <w:rFonts w:eastAsia="宋体"/>
                <w:i/>
                <w:lang w:val="en-GB"/>
              </w:rPr>
              <w:t>TimeOffsetBetweenStartingRO</w:t>
            </w:r>
            <w:r w:rsidRPr="006F2A40">
              <w:rPr>
                <w:rFonts w:eastAsia="宋体"/>
                <w:lang w:val="en-GB"/>
              </w:rPr>
              <w:t xml:space="preserve"> consecutive valid PRACH occasions in time from the first valid PRACH occasion corresponding to the previous </w:t>
            </w:r>
            <m:oMath>
              <m:sSubSup>
                <m:sSubSupPr>
                  <m:ctrlPr>
                    <w:rPr>
                      <w:rFonts w:ascii="Cambria Math" w:eastAsia="宋体" w:hAnsi="Cambria Math"/>
                      <w:i/>
                      <w:lang w:val="en-GB"/>
                    </w:rPr>
                  </m:ctrlPr>
                </m:sSubSupPr>
                <m:e>
                  <m:r>
                    <w:rPr>
                      <w:rFonts w:ascii="Cambria Math" w:eastAsia="宋体" w:hAnsi="Cambria Math"/>
                      <w:lang w:val="en-GB"/>
                    </w:rPr>
                    <m:t>N</m:t>
                  </m:r>
                </m:e>
                <m:sub>
                  <m:r>
                    <m:rPr>
                      <m:sty m:val="p"/>
                    </m:rPr>
                    <w:rPr>
                      <w:rFonts w:ascii="Cambria Math" w:eastAsia="宋体" w:hAnsi="Cambria Math"/>
                      <w:lang w:val="en-GB"/>
                    </w:rPr>
                    <m:t>preamble</m:t>
                  </m:r>
                </m:sub>
                <m:sup>
                  <m:r>
                    <m:rPr>
                      <m:sty m:val="p"/>
                    </m:rPr>
                    <w:rPr>
                      <w:rFonts w:ascii="Cambria Math" w:eastAsia="宋体" w:hAnsi="Cambria Math"/>
                      <w:lang w:val="en-GB"/>
                    </w:rPr>
                    <m:t>rep</m:t>
                  </m:r>
                </m:sup>
              </m:sSubSup>
            </m:oMath>
            <w:r w:rsidRPr="006F2A40">
              <w:rPr>
                <w:rFonts w:eastAsia="宋体"/>
                <w:lang w:val="en-GB"/>
              </w:rPr>
              <w:t xml:space="preserve"> preamble repetitions </w:t>
            </w:r>
            <w:r w:rsidRPr="006F2A40">
              <w:rPr>
                <w:rFonts w:eastAsia="宋体"/>
                <w:color w:val="FF0000"/>
                <w:lang w:val="en-GB"/>
              </w:rPr>
              <w:t>according to an ordering of valid PRACH occasions</w:t>
            </w:r>
          </w:p>
          <w:p w14:paraId="6F3910C8" w14:textId="77777777" w:rsidR="00672E29" w:rsidRPr="006F2A40" w:rsidRDefault="00672E29" w:rsidP="00D242FF">
            <w:pPr>
              <w:autoSpaceDE/>
              <w:autoSpaceDN/>
              <w:adjustRightInd/>
              <w:snapToGrid/>
              <w:spacing w:after="240"/>
              <w:ind w:left="1136" w:hanging="284"/>
              <w:jc w:val="left"/>
              <w:rPr>
                <w:rFonts w:eastAsia="宋体"/>
                <w:color w:val="FF0000"/>
                <w:lang w:val="en-GB"/>
              </w:rPr>
            </w:pPr>
            <w:r w:rsidRPr="006F2A40">
              <w:rPr>
                <w:rFonts w:eastAsia="宋体"/>
                <w:color w:val="FF0000"/>
              </w:rPr>
              <w:t>-</w:t>
            </w:r>
            <w:r w:rsidRPr="006F2A40">
              <w:rPr>
                <w:rFonts w:eastAsia="宋体"/>
                <w:color w:val="FF0000"/>
                <w:lang w:val="en-GB"/>
              </w:rPr>
              <w:tab/>
              <w:t>first, in increasing order of frequency resource indexes for frequency multiplexed PRACH occasions</w:t>
            </w:r>
          </w:p>
          <w:p w14:paraId="7B45C40F" w14:textId="77777777" w:rsidR="00672E29" w:rsidRPr="006F2A40" w:rsidRDefault="00672E29" w:rsidP="00D242FF">
            <w:pPr>
              <w:autoSpaceDE/>
              <w:autoSpaceDN/>
              <w:adjustRightInd/>
              <w:snapToGrid/>
              <w:spacing w:after="240"/>
              <w:ind w:left="1136" w:hanging="284"/>
              <w:jc w:val="left"/>
              <w:rPr>
                <w:rFonts w:eastAsia="宋体"/>
              </w:rPr>
            </w:pPr>
            <w:r w:rsidRPr="006F2A40">
              <w:rPr>
                <w:rFonts w:eastAsia="宋体"/>
                <w:color w:val="FF0000"/>
                <w:lang w:val="en-GB"/>
              </w:rPr>
              <w:tab/>
              <w:t>second, in increasing order of time resource indexes for time multiplexed PRACH occasions</w:t>
            </w:r>
          </w:p>
          <w:p w14:paraId="3E7F79F2" w14:textId="77777777" w:rsidR="00672E29" w:rsidRPr="006F2A40" w:rsidRDefault="00672E29" w:rsidP="00D242FF">
            <w:pPr>
              <w:autoSpaceDE/>
              <w:autoSpaceDN/>
              <w:adjustRightInd/>
              <w:snapToGrid/>
              <w:spacing w:after="240"/>
              <w:ind w:left="568" w:hanging="284"/>
              <w:jc w:val="left"/>
              <w:rPr>
                <w:rFonts w:eastAsia="宋体"/>
              </w:rPr>
            </w:pPr>
            <w:r w:rsidRPr="006F2A40">
              <w:rPr>
                <w:rFonts w:eastAsia="宋体"/>
              </w:rPr>
              <w:t>-</w:t>
            </w:r>
            <w:r w:rsidRPr="006F2A40">
              <w:rPr>
                <w:rFonts w:eastAsia="宋体"/>
                <w:lang w:val="en-GB"/>
              </w:rPr>
              <w:tab/>
              <w:t>otherwise,</w:t>
            </w:r>
          </w:p>
          <w:p w14:paraId="3B76148D" w14:textId="77777777" w:rsidR="00672E29" w:rsidRPr="006F2A40" w:rsidRDefault="00672E29" w:rsidP="00D242FF">
            <w:pPr>
              <w:autoSpaceDE/>
              <w:autoSpaceDN/>
              <w:adjustRightInd/>
              <w:snapToGrid/>
              <w:spacing w:after="240"/>
              <w:ind w:left="852" w:hanging="284"/>
              <w:jc w:val="left"/>
              <w:rPr>
                <w:rFonts w:eastAsia="宋体"/>
                <w:lang w:val="en-GB"/>
              </w:rPr>
            </w:pPr>
            <w:r w:rsidRPr="006F2A40">
              <w:rPr>
                <w:rFonts w:eastAsia="宋体"/>
                <w:lang w:val="en-GB"/>
              </w:rPr>
              <w:t>-</w:t>
            </w:r>
            <w:r w:rsidRPr="006F2A40">
              <w:rPr>
                <w:rFonts w:eastAsia="宋体"/>
                <w:lang w:val="en-GB"/>
              </w:rPr>
              <w:tab/>
              <w:t xml:space="preserve">the first valid PRACH occasion of the first </w:t>
            </w:r>
            <m:oMath>
              <m:sSubSup>
                <m:sSubSupPr>
                  <m:ctrlPr>
                    <w:rPr>
                      <w:rFonts w:ascii="Cambria Math" w:eastAsia="宋体" w:hAnsi="Cambria Math"/>
                      <w:i/>
                      <w:lang w:val="en-GB"/>
                    </w:rPr>
                  </m:ctrlPr>
                </m:sSubSupPr>
                <m:e>
                  <m:r>
                    <w:rPr>
                      <w:rFonts w:ascii="Cambria Math" w:eastAsia="宋体" w:hAnsi="Cambria Math"/>
                      <w:lang w:val="en-GB"/>
                    </w:rPr>
                    <m:t>N</m:t>
                  </m:r>
                </m:e>
                <m:sub>
                  <m:r>
                    <m:rPr>
                      <m:sty m:val="p"/>
                    </m:rPr>
                    <w:rPr>
                      <w:rFonts w:ascii="Cambria Math" w:eastAsia="宋体" w:hAnsi="Cambria Math"/>
                      <w:lang w:val="en-GB"/>
                    </w:rPr>
                    <m:t>preamble</m:t>
                  </m:r>
                </m:sub>
                <m:sup>
                  <m:r>
                    <m:rPr>
                      <m:sty m:val="p"/>
                    </m:rPr>
                    <w:rPr>
                      <w:rFonts w:ascii="Cambria Math" w:eastAsia="宋体" w:hAnsi="Cambria Math"/>
                      <w:lang w:val="en-GB"/>
                    </w:rPr>
                    <m:t>rep</m:t>
                  </m:r>
                </m:sup>
              </m:sSubSup>
            </m:oMath>
            <w:r w:rsidRPr="006F2A40">
              <w:rPr>
                <w:rFonts w:eastAsia="宋体"/>
                <w:lang w:val="en-GB"/>
              </w:rPr>
              <w:t xml:space="preserve"> preamble repetitions is the first valid PRACH occasion </w:t>
            </w:r>
          </w:p>
          <w:p w14:paraId="3BFF44AF" w14:textId="77777777" w:rsidR="00672E29" w:rsidRPr="006F2A40" w:rsidRDefault="00672E29" w:rsidP="00D242FF">
            <w:pPr>
              <w:autoSpaceDE/>
              <w:autoSpaceDN/>
              <w:adjustRightInd/>
              <w:snapToGrid/>
              <w:spacing w:after="240"/>
              <w:ind w:left="852" w:hanging="284"/>
              <w:jc w:val="left"/>
              <w:rPr>
                <w:rFonts w:eastAsia="宋体"/>
                <w:lang w:val="en-GB"/>
              </w:rPr>
            </w:pPr>
            <w:r w:rsidRPr="006F2A40">
              <w:rPr>
                <w:rFonts w:eastAsia="宋体"/>
                <w:lang w:val="en-GB"/>
              </w:rPr>
              <w:t>-</w:t>
            </w:r>
            <w:r w:rsidRPr="006F2A40">
              <w:rPr>
                <w:rFonts w:eastAsia="宋体"/>
                <w:lang w:val="en-GB"/>
              </w:rPr>
              <w:tab/>
              <w:t xml:space="preserve">the first valid PRACH occasion of subsequent </w:t>
            </w:r>
            <m:oMath>
              <m:sSubSup>
                <m:sSubSupPr>
                  <m:ctrlPr>
                    <w:rPr>
                      <w:rFonts w:ascii="Cambria Math" w:eastAsia="宋体" w:hAnsi="Cambria Math"/>
                      <w:i/>
                      <w:lang w:val="en-GB"/>
                    </w:rPr>
                  </m:ctrlPr>
                </m:sSubSupPr>
                <m:e>
                  <m:r>
                    <w:rPr>
                      <w:rFonts w:ascii="Cambria Math" w:eastAsia="宋体" w:hAnsi="Cambria Math"/>
                      <w:lang w:val="en-GB"/>
                    </w:rPr>
                    <m:t>N</m:t>
                  </m:r>
                </m:e>
                <m:sub>
                  <m:r>
                    <m:rPr>
                      <m:sty m:val="p"/>
                    </m:rPr>
                    <w:rPr>
                      <w:rFonts w:ascii="Cambria Math" w:eastAsia="宋体" w:hAnsi="Cambria Math"/>
                      <w:lang w:val="en-GB"/>
                    </w:rPr>
                    <m:t>preamble</m:t>
                  </m:r>
                </m:sub>
                <m:sup>
                  <m:r>
                    <m:rPr>
                      <m:sty m:val="p"/>
                    </m:rPr>
                    <w:rPr>
                      <w:rFonts w:ascii="Cambria Math" w:eastAsia="宋体" w:hAnsi="Cambria Math"/>
                      <w:lang w:val="en-GB"/>
                    </w:rPr>
                    <m:t>rep</m:t>
                  </m:r>
                </m:sup>
              </m:sSubSup>
            </m:oMath>
            <w:r w:rsidRPr="006F2A40">
              <w:rPr>
                <w:rFonts w:eastAsia="宋体"/>
                <w:lang w:val="en-GB"/>
              </w:rPr>
              <w:t xml:space="preserve"> preamble repetitions, if any, is determined after </w:t>
            </w:r>
            <w:r w:rsidRPr="006F2A40">
              <w:rPr>
                <w:rFonts w:eastAsia="宋体"/>
                <w:bCs/>
                <w:lang w:val="en-GB"/>
              </w:rPr>
              <w:t xml:space="preserve">the ROs determined for the previous </w:t>
            </w:r>
            <m:oMath>
              <m:sSubSup>
                <m:sSubSupPr>
                  <m:ctrlPr>
                    <w:rPr>
                      <w:rFonts w:ascii="Cambria Math" w:eastAsia="宋体" w:hAnsi="Cambria Math"/>
                      <w:i/>
                      <w:lang w:val="en-GB"/>
                    </w:rPr>
                  </m:ctrlPr>
                </m:sSubSupPr>
                <m:e>
                  <m:r>
                    <w:rPr>
                      <w:rFonts w:ascii="Cambria Math" w:eastAsia="宋体" w:hAnsi="Cambria Math"/>
                      <w:lang w:val="en-GB"/>
                    </w:rPr>
                    <m:t>N</m:t>
                  </m:r>
                </m:e>
                <m:sub>
                  <m:r>
                    <m:rPr>
                      <m:sty m:val="p"/>
                    </m:rPr>
                    <w:rPr>
                      <w:rFonts w:ascii="Cambria Math" w:eastAsia="宋体" w:hAnsi="Cambria Math"/>
                      <w:lang w:val="en-GB"/>
                    </w:rPr>
                    <m:t>preamble</m:t>
                  </m:r>
                </m:sub>
                <m:sup>
                  <m:r>
                    <m:rPr>
                      <m:sty m:val="p"/>
                    </m:rPr>
                    <w:rPr>
                      <w:rFonts w:ascii="Cambria Math" w:eastAsia="宋体" w:hAnsi="Cambria Math"/>
                      <w:lang w:val="en-GB"/>
                    </w:rPr>
                    <m:t>rep</m:t>
                  </m:r>
                </m:sup>
              </m:sSubSup>
            </m:oMath>
            <w:r w:rsidRPr="006F2A40">
              <w:rPr>
                <w:rFonts w:eastAsia="宋体"/>
                <w:lang w:val="en-GB"/>
              </w:rPr>
              <w:t xml:space="preserve"> preamble repetitions according to an ordering of valid PRACH occasions</w:t>
            </w:r>
          </w:p>
          <w:p w14:paraId="4AFAB0C9" w14:textId="77777777" w:rsidR="00672E29" w:rsidRPr="006F2A40" w:rsidRDefault="00672E29" w:rsidP="00D242FF">
            <w:pPr>
              <w:autoSpaceDE/>
              <w:autoSpaceDN/>
              <w:adjustRightInd/>
              <w:snapToGrid/>
              <w:spacing w:after="240"/>
              <w:ind w:left="1136" w:hanging="284"/>
              <w:jc w:val="left"/>
              <w:rPr>
                <w:rFonts w:eastAsia="宋体"/>
              </w:rPr>
            </w:pPr>
            <w:r w:rsidRPr="006F2A40">
              <w:rPr>
                <w:rFonts w:eastAsia="宋体"/>
              </w:rPr>
              <w:t>-</w:t>
            </w:r>
            <w:r w:rsidRPr="006F2A40">
              <w:rPr>
                <w:rFonts w:eastAsia="宋体"/>
                <w:lang w:val="en-GB"/>
              </w:rPr>
              <w:tab/>
              <w:t>first, in increasing order of frequency resource indexes for frequency multiplexed PRACH occasions</w:t>
            </w:r>
          </w:p>
          <w:p w14:paraId="0E5CE63D" w14:textId="77777777" w:rsidR="00672E29" w:rsidRPr="006F2A40" w:rsidRDefault="00672E29" w:rsidP="00D242FF">
            <w:pPr>
              <w:autoSpaceDE/>
              <w:autoSpaceDN/>
              <w:adjustRightInd/>
              <w:snapToGrid/>
              <w:spacing w:after="180"/>
              <w:ind w:left="568" w:hanging="284"/>
              <w:jc w:val="left"/>
              <w:rPr>
                <w:rFonts w:eastAsia="宋体"/>
                <w:lang w:val="en-GB"/>
              </w:rPr>
            </w:pPr>
            <w:r w:rsidRPr="006F2A40">
              <w:rPr>
                <w:rFonts w:eastAsia="宋体"/>
                <w:lang w:val="en-GB"/>
              </w:rPr>
              <w:tab/>
              <w:t>second, in increasing order of time resource indexes for time multiplexed PRACH occasions</w:t>
            </w:r>
          </w:p>
          <w:p w14:paraId="1CF9761F" w14:textId="77777777" w:rsidR="00672E29" w:rsidRPr="006F2A40" w:rsidRDefault="00672E29" w:rsidP="00D242FF">
            <w:pPr>
              <w:jc w:val="center"/>
              <w:rPr>
                <w:color w:val="FF0000"/>
              </w:rPr>
            </w:pPr>
            <w:r w:rsidRPr="006F2A40">
              <w:rPr>
                <w:color w:val="FF0000"/>
              </w:rPr>
              <w:t>/**************** Unchanged parts omitted*****************/</w:t>
            </w:r>
          </w:p>
          <w:p w14:paraId="29355370" w14:textId="77777777" w:rsidR="00672E29" w:rsidRPr="006F2A40" w:rsidRDefault="00672E29" w:rsidP="00D242FF">
            <w:pPr>
              <w:rPr>
                <w:lang w:eastAsia="zh-CN"/>
              </w:rPr>
            </w:pPr>
            <w:r w:rsidRPr="006F2A40">
              <w:rPr>
                <w:lang w:eastAsia="zh-CN"/>
              </w:rPr>
              <w:t>------------------------ End of Text Proposal ---------------------------------</w:t>
            </w:r>
          </w:p>
        </w:tc>
      </w:tr>
    </w:tbl>
    <w:p w14:paraId="23A8599E" w14:textId="119BB236" w:rsidR="00B01F3C" w:rsidRDefault="00B01F3C" w:rsidP="00B01F3C">
      <w:pPr>
        <w:rPr>
          <w:lang w:eastAsia="zh-CN"/>
        </w:rPr>
      </w:pPr>
    </w:p>
    <w:p w14:paraId="20CA2EE4" w14:textId="77777777" w:rsidR="00672E29" w:rsidRDefault="00672E29" w:rsidP="00672E29">
      <w:pPr>
        <w:rPr>
          <w:b/>
          <w:i/>
          <w:lang w:eastAsia="zh-CN"/>
        </w:rPr>
      </w:pPr>
      <w:r w:rsidRPr="00FE5703">
        <w:rPr>
          <w:b/>
          <w:i/>
          <w:lang w:eastAsia="zh-CN"/>
        </w:rPr>
        <w:t>Proposal</w:t>
      </w:r>
      <w:r>
        <w:rPr>
          <w:b/>
          <w:i/>
          <w:lang w:eastAsia="zh-CN"/>
        </w:rPr>
        <w:t xml:space="preserve"> 2</w:t>
      </w:r>
      <w:r w:rsidRPr="00FE5703">
        <w:rPr>
          <w:b/>
          <w:i/>
          <w:lang w:eastAsia="zh-CN"/>
        </w:rPr>
        <w:t>:</w:t>
      </w:r>
      <w:r>
        <w:rPr>
          <w:b/>
          <w:i/>
          <w:lang w:eastAsia="zh-CN"/>
        </w:rPr>
        <w:t xml:space="preserve"> Adopt the following TP for TS 38.21</w:t>
      </w:r>
      <w:r>
        <w:rPr>
          <w:rFonts w:hint="eastAsia"/>
          <w:b/>
          <w:i/>
          <w:lang w:eastAsia="zh-CN"/>
        </w:rPr>
        <w:t>3</w:t>
      </w:r>
      <w:r>
        <w:rPr>
          <w:b/>
          <w:i/>
          <w:lang w:eastAsia="zh-CN"/>
        </w:rPr>
        <w:t xml:space="preserve"> on </w:t>
      </w:r>
      <w:r>
        <w:rPr>
          <w:rFonts w:hint="eastAsia"/>
          <w:b/>
          <w:i/>
          <w:lang w:eastAsia="zh-CN"/>
        </w:rPr>
        <w:t>section</w:t>
      </w:r>
      <w:r>
        <w:rPr>
          <w:b/>
          <w:i/>
          <w:lang w:eastAsia="zh-CN"/>
        </w:rPr>
        <w:t xml:space="preserve"> </w:t>
      </w:r>
      <w:r>
        <w:rPr>
          <w:rFonts w:hint="eastAsia"/>
          <w:b/>
          <w:i/>
          <w:lang w:eastAsia="zh-CN"/>
        </w:rPr>
        <w:t>8.1</w:t>
      </w:r>
      <w:r>
        <w:rPr>
          <w:b/>
          <w:i/>
          <w:lang w:eastAsia="zh-CN"/>
        </w:rPr>
        <w:t>.</w:t>
      </w:r>
    </w:p>
    <w:tbl>
      <w:tblPr>
        <w:tblStyle w:val="ad"/>
        <w:tblW w:w="0" w:type="auto"/>
        <w:tblLook w:val="04A0" w:firstRow="1" w:lastRow="0" w:firstColumn="1" w:lastColumn="0" w:noHBand="0" w:noVBand="1"/>
      </w:tblPr>
      <w:tblGrid>
        <w:gridCol w:w="704"/>
        <w:gridCol w:w="8603"/>
      </w:tblGrid>
      <w:tr w:rsidR="00672E29" w14:paraId="0EF65D81" w14:textId="77777777" w:rsidTr="00D242FF">
        <w:tc>
          <w:tcPr>
            <w:tcW w:w="704" w:type="dxa"/>
          </w:tcPr>
          <w:p w14:paraId="07759C66" w14:textId="77777777" w:rsidR="00672E29" w:rsidRDefault="00672E29" w:rsidP="00D242FF">
            <w:pPr>
              <w:rPr>
                <w:lang w:eastAsia="zh-CN"/>
              </w:rPr>
            </w:pPr>
            <w:r>
              <w:rPr>
                <w:rFonts w:hint="eastAsia"/>
                <w:lang w:eastAsia="zh-CN"/>
              </w:rPr>
              <w:t>T</w:t>
            </w:r>
            <w:r>
              <w:rPr>
                <w:lang w:eastAsia="zh-CN"/>
              </w:rPr>
              <w:t>P</w:t>
            </w:r>
          </w:p>
        </w:tc>
        <w:tc>
          <w:tcPr>
            <w:tcW w:w="8603" w:type="dxa"/>
          </w:tcPr>
          <w:p w14:paraId="45FDB80A" w14:textId="77777777" w:rsidR="00672E29" w:rsidRDefault="00672E29" w:rsidP="00D242FF">
            <w:pPr>
              <w:rPr>
                <w:lang w:eastAsia="zh-CN"/>
              </w:rPr>
            </w:pPr>
            <w:r>
              <w:rPr>
                <w:rFonts w:hint="eastAsia"/>
                <w:lang w:eastAsia="zh-CN"/>
              </w:rPr>
              <w:t>3</w:t>
            </w:r>
            <w:r>
              <w:rPr>
                <w:lang w:eastAsia="zh-CN"/>
              </w:rPr>
              <w:t>8.213,  8</w:t>
            </w:r>
            <w:r w:rsidRPr="00B916EC">
              <w:rPr>
                <w:lang w:eastAsia="zh-CN"/>
              </w:rPr>
              <w:t>.1</w:t>
            </w:r>
            <w:r w:rsidRPr="00B916EC">
              <w:rPr>
                <w:lang w:eastAsia="zh-CN"/>
              </w:rPr>
              <w:tab/>
            </w:r>
            <w:r w:rsidRPr="00B17CE9">
              <w:rPr>
                <w:lang w:eastAsia="zh-CN"/>
              </w:rPr>
              <w:t>Random access preamble</w:t>
            </w:r>
          </w:p>
          <w:p w14:paraId="318A404F" w14:textId="77777777" w:rsidR="00672E29" w:rsidRPr="00697AF9" w:rsidRDefault="00672E29" w:rsidP="00D242FF">
            <w:pPr>
              <w:jc w:val="center"/>
              <w:rPr>
                <w:color w:val="FF0000"/>
              </w:rPr>
            </w:pPr>
            <w:r w:rsidRPr="00697AF9">
              <w:rPr>
                <w:color w:val="FF0000"/>
              </w:rPr>
              <w:t xml:space="preserve">/************************ </w:t>
            </w:r>
            <w:r>
              <w:rPr>
                <w:color w:val="FF0000"/>
              </w:rPr>
              <w:t>O</w:t>
            </w:r>
            <w:r w:rsidRPr="00697AF9">
              <w:rPr>
                <w:color w:val="FF0000"/>
              </w:rPr>
              <w:t>mitted**************************/</w:t>
            </w:r>
          </w:p>
          <w:p w14:paraId="1FD1E706" w14:textId="77777777" w:rsidR="00672E29" w:rsidRPr="004F2CCB" w:rsidRDefault="00672E29" w:rsidP="00D242FF">
            <w:r w:rsidRPr="00101F44">
              <w:rPr>
                <w:rFonts w:eastAsia="等线"/>
                <w:lang w:eastAsia="zh-CN"/>
              </w:rPr>
              <w:t>For a PRACH transmission</w:t>
            </w:r>
            <w:r>
              <w:rPr>
                <w:rFonts w:eastAsia="等线"/>
                <w:lang w:eastAsia="zh-CN"/>
              </w:rPr>
              <w:t xml:space="preserve">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repetitions, all respective valid PRACH occasions are consecutive in time, use same frequency resources, and are associated with a same </w:t>
            </w:r>
            <w:r w:rsidRPr="004F2CCB">
              <w:t>SS/PBCH block index</w:t>
            </w:r>
            <w:r w:rsidRPr="004F2CCB">
              <w:rPr>
                <w:rFonts w:eastAsia="等线"/>
                <w:lang w:eastAsia="zh-CN"/>
              </w:rPr>
              <w:t>.</w:t>
            </w:r>
          </w:p>
          <w:p w14:paraId="5298A03A" w14:textId="77777777" w:rsidR="00672E29" w:rsidRDefault="00672E29" w:rsidP="00D242FF">
            <w:pPr>
              <w:rPr>
                <w:color w:val="FF0000"/>
              </w:rPr>
            </w:pPr>
            <w:r w:rsidRPr="004F2CCB">
              <w:lastRenderedPageBreak/>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4F2CCB">
              <w:t xml:space="preserve"> preamble repetitions, a time period, starting from frame 0, is the smallest integer number </w:t>
            </w:r>
            <w:r w:rsidRPr="004F2CCB">
              <w:rPr>
                <w:lang w:eastAsia="zh-CN"/>
              </w:rPr>
              <w:t xml:space="preserve">of </w:t>
            </w:r>
            <w:r w:rsidRPr="004F2CCB">
              <w:t xml:space="preserve">SS/PBCH block to PRACH occasion association pattern periods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4F2CCB">
              <w:t xml:space="preserve"> SS/PBCH block indexes are mapped at least once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4F2CCB">
              <w:t xml:space="preserve"> PRACH occasions within the time period for each configured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4F2CCB">
              <w:t xml:space="preserve"> number of preamble repetitions.  </w:t>
            </w:r>
            <w:r w:rsidRPr="004F2CCB">
              <w:rPr>
                <w:rStyle w:val="cf01"/>
                <w:rFonts w:ascii="Times New Roman" w:hAnsi="Times New Roman" w:cs="Times New Roman"/>
                <w:sz w:val="20"/>
                <w:szCs w:val="20"/>
              </w:rPr>
              <w:t xml:space="preserve">The 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 xml:space="preserve"> </m:t>
              </m:r>
            </m:oMath>
            <w:r w:rsidRPr="004F2CCB">
              <w:rPr>
                <w:rStyle w:val="cf01"/>
                <w:rFonts w:ascii="Times New Roman" w:hAnsi="Times New Roman" w:cs="Times New Roman"/>
                <w:sz w:val="20"/>
                <w:szCs w:val="20"/>
              </w:rPr>
              <w:t xml:space="preserve">PRACH occasions for a PRACH transmission repeats every time period. </w:t>
            </w:r>
            <w:r w:rsidRPr="004F2CCB">
              <w:rPr>
                <w:color w:val="FF0000"/>
              </w:rPr>
              <w:t xml:space="preserve">If after an integer number of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Pr="004F2CCB">
              <w:rPr>
                <w:color w:val="FF0000"/>
              </w:rPr>
              <w:t xml:space="preserve"> preamble repetitions within a time period there is a set of PRACH occasions that are not </w:t>
            </w:r>
            <w:r w:rsidRPr="004F2CCB">
              <w:rPr>
                <w:rFonts w:hint="eastAsia"/>
                <w:color w:val="FF0000"/>
                <w:lang w:eastAsia="zh-CN"/>
              </w:rPr>
              <w:t>det</w:t>
            </w:r>
            <w:r w:rsidRPr="004F2CCB">
              <w:rPr>
                <w:color w:val="FF0000"/>
              </w:rPr>
              <w:t xml:space="preserve">ermined to the configured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Pr="004F2CCB">
              <w:rPr>
                <w:color w:val="FF0000"/>
              </w:rPr>
              <w:t xml:space="preserve"> number of preamble repetitions, no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Pr="004F2CCB">
              <w:rPr>
                <w:color w:val="FF0000"/>
              </w:rPr>
              <w:t xml:space="preserve"> preamble repetitions are determined within the set of PRACH occasions.</w:t>
            </w:r>
          </w:p>
          <w:p w14:paraId="4447C31C" w14:textId="77777777" w:rsidR="00672E29" w:rsidRPr="00D85760" w:rsidRDefault="00672E29" w:rsidP="00D242FF">
            <w:pPr>
              <w:rPr>
                <w:color w:val="FF0000"/>
                <w:kern w:val="2"/>
                <w:lang w:eastAsia="zh-CN"/>
              </w:rPr>
            </w:pPr>
            <w:r w:rsidRPr="00101F44">
              <w:rPr>
                <w:rFonts w:eastAsia="等线"/>
                <w:lang w:eastAsia="zh-CN"/>
              </w:rPr>
              <w:t>For a PRACH transmission</w:t>
            </w:r>
            <w:r>
              <w:rPr>
                <w:rFonts w:eastAsia="等线"/>
                <w:lang w:eastAsia="zh-CN"/>
              </w:rPr>
              <w:t xml:space="preserve">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w:t>
            </w:r>
            <w:r w:rsidRPr="00214FD1">
              <w:t xml:space="preserve">repetitions within </w:t>
            </w:r>
            <w:r>
              <w:t xml:space="preserve">a time period </w:t>
            </w:r>
            <w:r w:rsidRPr="009E0097">
              <w:t xml:space="preserve">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w:t>
            </w:r>
            <w:r>
              <w:t xml:space="preserve"> </w:t>
            </w:r>
            <w:r w:rsidRPr="009E0097">
              <w:t>associated with an SS/PBCH block</w:t>
            </w:r>
            <w:r>
              <w:t xml:space="preserve">  </w:t>
            </w:r>
          </w:p>
          <w:p w14:paraId="1014F48C" w14:textId="77777777" w:rsidR="00672E29" w:rsidRPr="00DA43F9" w:rsidRDefault="00672E29" w:rsidP="00D242FF">
            <w:pPr>
              <w:jc w:val="center"/>
              <w:rPr>
                <w:color w:val="FF0000"/>
              </w:rPr>
            </w:pPr>
            <w:r w:rsidRPr="00697AF9">
              <w:rPr>
                <w:color w:val="FF0000"/>
              </w:rPr>
              <w:t xml:space="preserve">/************************ </w:t>
            </w:r>
            <w:r>
              <w:rPr>
                <w:color w:val="FF0000"/>
              </w:rPr>
              <w:t>O</w:t>
            </w:r>
            <w:r w:rsidRPr="00697AF9">
              <w:rPr>
                <w:color w:val="FF0000"/>
              </w:rPr>
              <w:t>mitted**************************/</w:t>
            </w:r>
          </w:p>
        </w:tc>
      </w:tr>
    </w:tbl>
    <w:p w14:paraId="1D1085E1" w14:textId="1DECCE6D" w:rsidR="00672E29" w:rsidRDefault="00672E29" w:rsidP="00B01F3C">
      <w:pPr>
        <w:rPr>
          <w:lang w:eastAsia="zh-CN"/>
        </w:rPr>
      </w:pPr>
    </w:p>
    <w:p w14:paraId="53EB7AE3" w14:textId="77777777" w:rsidR="00672E29" w:rsidRPr="00AC1C8C" w:rsidRDefault="00672E29" w:rsidP="00672E29">
      <w:pPr>
        <w:rPr>
          <w:b/>
          <w:i/>
        </w:rPr>
      </w:pPr>
      <w:r w:rsidRPr="00AC1C8C">
        <w:rPr>
          <w:b/>
          <w:i/>
          <w:lang w:eastAsia="zh-CN"/>
        </w:rPr>
        <w:t>Proposal</w:t>
      </w:r>
      <w:r>
        <w:rPr>
          <w:b/>
          <w:i/>
          <w:lang w:eastAsia="zh-CN"/>
        </w:rPr>
        <w:t xml:space="preserve"> 3</w:t>
      </w:r>
      <w:r w:rsidRPr="00AC1C8C">
        <w:rPr>
          <w:b/>
          <w:i/>
          <w:lang w:eastAsia="zh-CN"/>
        </w:rPr>
        <w:t xml:space="preserve">: </w:t>
      </w:r>
      <w:r w:rsidRPr="00AC1C8C">
        <w:rPr>
          <w:rFonts w:hint="eastAsia"/>
          <w:b/>
          <w:i/>
          <w:lang w:eastAsia="zh-CN"/>
        </w:rPr>
        <w:t>If a time offset is configured, t</w:t>
      </w:r>
      <w:r w:rsidRPr="00AC1C8C">
        <w:rPr>
          <w:b/>
          <w:i/>
          <w:lang w:eastAsia="zh-CN"/>
        </w:rPr>
        <w:t>he default value is 0. Otherwise, t</w:t>
      </w:r>
      <w:r w:rsidRPr="00AC1C8C">
        <w:rPr>
          <w:b/>
          <w:i/>
        </w:rPr>
        <w:t xml:space="preserve">he range value of A1 is </w:t>
      </w:r>
      <w:r w:rsidRPr="00AC1C8C">
        <w:rPr>
          <w:b/>
          <w:i/>
          <w:lang w:eastAsia="zh-CN"/>
        </w:rPr>
        <w:t>less than the valid RO of the RO group.</w:t>
      </w:r>
    </w:p>
    <w:p w14:paraId="3688C9A9" w14:textId="77777777" w:rsidR="00672E29" w:rsidRPr="00A319A5" w:rsidRDefault="00672E29" w:rsidP="00672E29">
      <w:pPr>
        <w:rPr>
          <w:b/>
          <w:i/>
          <w:lang w:eastAsia="zh-CN"/>
        </w:rPr>
      </w:pPr>
      <w:r w:rsidRPr="00A319A5">
        <w:rPr>
          <w:b/>
          <w:i/>
          <w:lang w:eastAsia="zh-CN"/>
        </w:rPr>
        <w:t>Proposal</w:t>
      </w:r>
      <w:r>
        <w:rPr>
          <w:b/>
          <w:i/>
          <w:lang w:eastAsia="zh-CN"/>
        </w:rPr>
        <w:t xml:space="preserve"> 4</w:t>
      </w:r>
      <w:r w:rsidRPr="00A319A5">
        <w:rPr>
          <w:b/>
          <w:i/>
          <w:lang w:eastAsia="zh-CN"/>
        </w:rPr>
        <w:t xml:space="preserve">: </w:t>
      </w:r>
      <w:r>
        <w:rPr>
          <w:b/>
          <w:i/>
          <w:lang w:eastAsia="zh-CN"/>
        </w:rPr>
        <w:t>I</w:t>
      </w:r>
      <w:r w:rsidRPr="00A319A5">
        <w:rPr>
          <w:b/>
          <w:i/>
          <w:lang w:eastAsia="zh-CN"/>
        </w:rPr>
        <w:t xml:space="preserve">f RO(s) </w:t>
      </w:r>
      <w:r>
        <w:rPr>
          <w:b/>
          <w:i/>
          <w:lang w:eastAsia="zh-CN"/>
        </w:rPr>
        <w:t>is</w:t>
      </w:r>
      <w:r w:rsidRPr="00A319A5">
        <w:rPr>
          <w:b/>
          <w:i/>
          <w:lang w:eastAsia="zh-CN"/>
        </w:rPr>
        <w:t xml:space="preserve"> shared between RO groups for different numbers of multiple PRACH transmissions, separate preambles are utilized for differentiation. </w:t>
      </w:r>
    </w:p>
    <w:p w14:paraId="6464DC63" w14:textId="77777777" w:rsidR="00672E29" w:rsidRPr="00B80F15" w:rsidRDefault="00672E29" w:rsidP="00672E29">
      <w:pPr>
        <w:rPr>
          <w:b/>
          <w:i/>
          <w:lang w:eastAsia="zh-CN"/>
        </w:rPr>
      </w:pPr>
      <w:r w:rsidRPr="00B80F15">
        <w:rPr>
          <w:b/>
          <w:i/>
          <w:lang w:eastAsia="zh-CN"/>
        </w:rPr>
        <w:t xml:space="preserve">Proposal </w:t>
      </w:r>
      <w:r>
        <w:rPr>
          <w:b/>
          <w:i/>
          <w:lang w:eastAsia="zh-CN"/>
        </w:rPr>
        <w:t>5</w:t>
      </w:r>
      <w:r w:rsidRPr="00B80F15">
        <w:rPr>
          <w:b/>
          <w:i/>
          <w:lang w:eastAsia="zh-CN"/>
        </w:rPr>
        <w:t xml:space="preserve">: No additional optimize is needed. Current mechanism is workable and </w:t>
      </w:r>
      <w:r w:rsidRPr="00B80F15">
        <w:rPr>
          <w:b/>
          <w:i/>
        </w:rPr>
        <w:t>no ambiguity</w:t>
      </w:r>
      <w:r w:rsidRPr="00B80F15">
        <w:rPr>
          <w:b/>
          <w:i/>
          <w:lang w:eastAsia="zh-CN"/>
        </w:rPr>
        <w:t xml:space="preserve"> for </w:t>
      </w:r>
      <w:r w:rsidRPr="00B80F15">
        <w:rPr>
          <w:b/>
          <w:i/>
        </w:rPr>
        <w:t>multiple PRACH transmission(s)</w:t>
      </w:r>
      <w:r>
        <w:rPr>
          <w:b/>
          <w:i/>
        </w:rPr>
        <w:t>.</w:t>
      </w:r>
    </w:p>
    <w:p w14:paraId="20B7DC3A" w14:textId="4888727D" w:rsidR="00672E29" w:rsidRPr="00672E29" w:rsidRDefault="00672E29" w:rsidP="00B01F3C">
      <w:pPr>
        <w:rPr>
          <w:lang w:eastAsia="zh-CN"/>
        </w:rPr>
      </w:pPr>
    </w:p>
    <w:p w14:paraId="07105DC5" w14:textId="77777777" w:rsidR="00847CD5" w:rsidRDefault="00847CD5" w:rsidP="00847CD5">
      <w:pPr>
        <w:pStyle w:val="1"/>
      </w:pPr>
      <w:r w:rsidRPr="00847CD5">
        <w:t>Reference</w:t>
      </w:r>
    </w:p>
    <w:bookmarkEnd w:id="3"/>
    <w:p w14:paraId="62E5B9E7" w14:textId="77777777" w:rsidR="00C20F95" w:rsidRDefault="00C20F95" w:rsidP="00C20F95">
      <w:pPr>
        <w:pStyle w:val="af2"/>
        <w:numPr>
          <w:ilvl w:val="0"/>
          <w:numId w:val="6"/>
        </w:numPr>
        <w:ind w:firstLineChars="0"/>
      </w:pPr>
      <w:r w:rsidRPr="00651030">
        <w:t>Chair’s Notes</w:t>
      </w:r>
      <w:r>
        <w:t>, RAN1#114.</w:t>
      </w:r>
    </w:p>
    <w:p w14:paraId="58C106EE" w14:textId="1BABE56F" w:rsidR="00AC66B8" w:rsidRDefault="00661E85" w:rsidP="009128D6">
      <w:pPr>
        <w:pStyle w:val="af2"/>
        <w:numPr>
          <w:ilvl w:val="0"/>
          <w:numId w:val="6"/>
        </w:numPr>
        <w:ind w:firstLineChars="0"/>
      </w:pPr>
      <w:r>
        <w:t>R1-2308738, “Introduction of further NR coverage enhancements”, RAN1#114</w:t>
      </w:r>
      <w:r>
        <w:rPr>
          <w:rFonts w:hint="eastAsia"/>
          <w:lang w:eastAsia="zh-CN"/>
        </w:rPr>
        <w:t>,</w:t>
      </w:r>
      <w:r>
        <w:t xml:space="preserve"> Toulouse, France, August 21</w:t>
      </w:r>
      <w:r w:rsidRPr="00C655B7">
        <w:rPr>
          <w:vertAlign w:val="superscript"/>
        </w:rPr>
        <w:t>st</w:t>
      </w:r>
      <w:r>
        <w:t xml:space="preserve"> – August 25</w:t>
      </w:r>
      <w:r w:rsidRPr="00C655B7">
        <w:rPr>
          <w:vertAlign w:val="superscript"/>
        </w:rPr>
        <w:t>th</w:t>
      </w:r>
      <w:r>
        <w:t>, 2023.</w:t>
      </w:r>
    </w:p>
    <w:p w14:paraId="2C8D8202" w14:textId="01115063" w:rsidR="00D87B62" w:rsidRPr="003E61F1" w:rsidRDefault="00D87B62" w:rsidP="00D87B62">
      <w:pPr>
        <w:pStyle w:val="af2"/>
        <w:numPr>
          <w:ilvl w:val="0"/>
          <w:numId w:val="6"/>
        </w:numPr>
        <w:ind w:firstLineChars="0"/>
      </w:pPr>
      <w:r>
        <w:t>R1-2308677, “</w:t>
      </w:r>
      <w:r w:rsidRPr="00D87B62">
        <w:t>Collection_Rel-18_higher_layer_parameters_list</w:t>
      </w:r>
      <w:r>
        <w:t>”, RAN1#114</w:t>
      </w:r>
      <w:r>
        <w:rPr>
          <w:rFonts w:hint="eastAsia"/>
          <w:lang w:eastAsia="zh-CN"/>
        </w:rPr>
        <w:t>,</w:t>
      </w:r>
      <w:r>
        <w:t xml:space="preserve"> Toulouse, France, August 21</w:t>
      </w:r>
      <w:r w:rsidRPr="00C655B7">
        <w:rPr>
          <w:vertAlign w:val="superscript"/>
        </w:rPr>
        <w:t>st</w:t>
      </w:r>
      <w:r>
        <w:t xml:space="preserve"> – August 25</w:t>
      </w:r>
      <w:r w:rsidRPr="00C655B7">
        <w:rPr>
          <w:vertAlign w:val="superscript"/>
        </w:rPr>
        <w:t>th</w:t>
      </w:r>
      <w:r>
        <w:t>, 2023.</w:t>
      </w:r>
    </w:p>
    <w:p w14:paraId="73E44467" w14:textId="6130ADB8" w:rsidR="009E089E" w:rsidRDefault="009E089E" w:rsidP="009E089E">
      <w:pPr>
        <w:pStyle w:val="af2"/>
        <w:numPr>
          <w:ilvl w:val="0"/>
          <w:numId w:val="6"/>
        </w:numPr>
        <w:ind w:firstLineChars="0"/>
      </w:pPr>
      <w:r w:rsidRPr="00651030">
        <w:t>Chair’s Notes</w:t>
      </w:r>
      <w:r>
        <w:t>, RAN1#113</w:t>
      </w:r>
      <w:r w:rsidR="00136332">
        <w:t>.</w:t>
      </w:r>
    </w:p>
    <w:p w14:paraId="339AB085" w14:textId="77777777" w:rsidR="00233968" w:rsidRDefault="00233968" w:rsidP="009E089E">
      <w:pPr>
        <w:sectPr w:rsidR="00233968" w:rsidSect="00DA1C31">
          <w:pgSz w:w="11909" w:h="16834" w:code="9"/>
          <w:pgMar w:top="1440" w:right="1152" w:bottom="1440" w:left="1440" w:header="720" w:footer="720" w:gutter="0"/>
          <w:cols w:space="720"/>
          <w:noEndnote/>
        </w:sectPr>
      </w:pPr>
    </w:p>
    <w:p w14:paraId="6A6A016D" w14:textId="7ACEF20F" w:rsidR="009E089E" w:rsidRDefault="009E089E" w:rsidP="009E089E"/>
    <w:p w14:paraId="70293629" w14:textId="3D401AF0" w:rsidR="00233968" w:rsidRDefault="00233968" w:rsidP="00233968">
      <w:pPr>
        <w:pStyle w:val="1"/>
        <w:rPr>
          <w:lang w:eastAsia="zh-CN"/>
        </w:rPr>
      </w:pPr>
      <w:r>
        <w:rPr>
          <w:rFonts w:hint="eastAsia"/>
          <w:lang w:eastAsia="zh-CN"/>
        </w:rPr>
        <w:t>A</w:t>
      </w:r>
      <w:r>
        <w:rPr>
          <w:lang w:eastAsia="zh-CN"/>
        </w:rPr>
        <w:t>ppendix</w:t>
      </w:r>
    </w:p>
    <w:p w14:paraId="5F563C82" w14:textId="39374CBC" w:rsidR="00DD51D2" w:rsidRPr="00DD51D2" w:rsidRDefault="00DD51D2" w:rsidP="00DD51D2">
      <w:pPr>
        <w:rPr>
          <w:lang w:eastAsia="zh-CN"/>
        </w:rPr>
      </w:pPr>
      <w:r>
        <w:rPr>
          <w:lang w:eastAsia="zh-CN"/>
        </w:rPr>
        <w:t>D</w:t>
      </w:r>
      <w:r>
        <w:rPr>
          <w:rFonts w:hint="eastAsia"/>
          <w:lang w:eastAsia="zh-CN"/>
        </w:rPr>
        <w:t>ra</w:t>
      </w:r>
      <w:r>
        <w:rPr>
          <w:lang w:eastAsia="zh-CN"/>
        </w:rPr>
        <w:t>ft higher layer parameter list</w:t>
      </w:r>
      <w:r w:rsidR="00380D16">
        <w:rPr>
          <w:lang w:eastAsia="zh-CN"/>
        </w:rPr>
        <w:t>:</w:t>
      </w:r>
    </w:p>
    <w:tbl>
      <w:tblPr>
        <w:tblW w:w="15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964"/>
        <w:gridCol w:w="567"/>
        <w:gridCol w:w="567"/>
        <w:gridCol w:w="567"/>
        <w:gridCol w:w="567"/>
        <w:gridCol w:w="1134"/>
        <w:gridCol w:w="624"/>
        <w:gridCol w:w="624"/>
        <w:gridCol w:w="2268"/>
        <w:gridCol w:w="624"/>
        <w:gridCol w:w="567"/>
        <w:gridCol w:w="567"/>
        <w:gridCol w:w="850"/>
        <w:gridCol w:w="850"/>
        <w:gridCol w:w="2835"/>
        <w:gridCol w:w="737"/>
      </w:tblGrid>
      <w:tr w:rsidR="005875CB" w:rsidRPr="00233968" w14:paraId="68A72845" w14:textId="77777777" w:rsidTr="00F90445">
        <w:trPr>
          <w:cantSplit/>
          <w:jc w:val="center"/>
        </w:trPr>
        <w:tc>
          <w:tcPr>
            <w:tcW w:w="680" w:type="dxa"/>
            <w:shd w:val="clear" w:color="000000" w:fill="00B0F0"/>
            <w:vAlign w:val="center"/>
            <w:hideMark/>
          </w:tcPr>
          <w:p w14:paraId="78A01D79" w14:textId="77777777" w:rsidR="00233968" w:rsidRPr="00233968" w:rsidRDefault="00233968" w:rsidP="00233968">
            <w:pPr>
              <w:rPr>
                <w:b/>
                <w:bCs/>
              </w:rPr>
            </w:pPr>
            <w:r w:rsidRPr="00233968">
              <w:rPr>
                <w:b/>
                <w:bCs/>
              </w:rPr>
              <w:t>WI code</w:t>
            </w:r>
          </w:p>
        </w:tc>
        <w:tc>
          <w:tcPr>
            <w:tcW w:w="964" w:type="dxa"/>
            <w:shd w:val="clear" w:color="000000" w:fill="00B0F0"/>
            <w:vAlign w:val="center"/>
            <w:hideMark/>
          </w:tcPr>
          <w:p w14:paraId="31979B20" w14:textId="77777777" w:rsidR="00233968" w:rsidRPr="00233968" w:rsidRDefault="00233968" w:rsidP="00233968">
            <w:pPr>
              <w:rPr>
                <w:b/>
                <w:bCs/>
              </w:rPr>
            </w:pPr>
            <w:r w:rsidRPr="00233968">
              <w:rPr>
                <w:b/>
                <w:bCs/>
              </w:rPr>
              <w:t>Sub-feature group</w:t>
            </w:r>
          </w:p>
        </w:tc>
        <w:tc>
          <w:tcPr>
            <w:tcW w:w="567" w:type="dxa"/>
            <w:shd w:val="clear" w:color="000000" w:fill="00B0F0"/>
            <w:vAlign w:val="center"/>
            <w:hideMark/>
          </w:tcPr>
          <w:p w14:paraId="2026F152" w14:textId="77777777" w:rsidR="00233968" w:rsidRPr="00233968" w:rsidRDefault="00233968" w:rsidP="00233968">
            <w:pPr>
              <w:rPr>
                <w:b/>
                <w:bCs/>
              </w:rPr>
            </w:pPr>
            <w:r w:rsidRPr="00233968">
              <w:rPr>
                <w:b/>
                <w:bCs/>
              </w:rPr>
              <w:t>RAN1 specification</w:t>
            </w:r>
          </w:p>
        </w:tc>
        <w:tc>
          <w:tcPr>
            <w:tcW w:w="567" w:type="dxa"/>
            <w:shd w:val="clear" w:color="000000" w:fill="00B0F0"/>
            <w:vAlign w:val="center"/>
            <w:hideMark/>
          </w:tcPr>
          <w:p w14:paraId="11049056" w14:textId="77777777" w:rsidR="00233968" w:rsidRPr="00233968" w:rsidRDefault="00233968" w:rsidP="00233968">
            <w:pPr>
              <w:rPr>
                <w:b/>
                <w:bCs/>
              </w:rPr>
            </w:pPr>
            <w:r w:rsidRPr="00233968">
              <w:rPr>
                <w:b/>
                <w:bCs/>
              </w:rPr>
              <w:t>Section</w:t>
            </w:r>
          </w:p>
        </w:tc>
        <w:tc>
          <w:tcPr>
            <w:tcW w:w="567" w:type="dxa"/>
            <w:shd w:val="clear" w:color="000000" w:fill="00B0F0"/>
            <w:vAlign w:val="center"/>
            <w:hideMark/>
          </w:tcPr>
          <w:p w14:paraId="7721F9E6" w14:textId="77777777" w:rsidR="00233968" w:rsidRPr="00233968" w:rsidRDefault="00233968" w:rsidP="00233968">
            <w:pPr>
              <w:rPr>
                <w:b/>
                <w:bCs/>
              </w:rPr>
            </w:pPr>
            <w:r w:rsidRPr="00233968">
              <w:rPr>
                <w:b/>
                <w:bCs/>
              </w:rPr>
              <w:t>RAN2 Parent IE</w:t>
            </w:r>
          </w:p>
        </w:tc>
        <w:tc>
          <w:tcPr>
            <w:tcW w:w="567" w:type="dxa"/>
            <w:shd w:val="clear" w:color="000000" w:fill="00B0F0"/>
            <w:vAlign w:val="center"/>
            <w:hideMark/>
          </w:tcPr>
          <w:p w14:paraId="6D7CD168" w14:textId="77777777" w:rsidR="00233968" w:rsidRPr="00233968" w:rsidRDefault="00233968" w:rsidP="00233968">
            <w:pPr>
              <w:rPr>
                <w:b/>
                <w:bCs/>
              </w:rPr>
            </w:pPr>
            <w:r w:rsidRPr="00233968">
              <w:rPr>
                <w:b/>
                <w:bCs/>
              </w:rPr>
              <w:t>RAN2 ASN.1 name</w:t>
            </w:r>
          </w:p>
        </w:tc>
        <w:tc>
          <w:tcPr>
            <w:tcW w:w="1134" w:type="dxa"/>
            <w:shd w:val="clear" w:color="000000" w:fill="00B0F0"/>
            <w:vAlign w:val="center"/>
            <w:hideMark/>
          </w:tcPr>
          <w:p w14:paraId="687A6F80" w14:textId="77777777" w:rsidR="00233968" w:rsidRPr="00233968" w:rsidRDefault="00233968" w:rsidP="00233968">
            <w:pPr>
              <w:rPr>
                <w:b/>
                <w:bCs/>
              </w:rPr>
            </w:pPr>
            <w:r w:rsidRPr="00233968">
              <w:rPr>
                <w:b/>
                <w:bCs/>
              </w:rPr>
              <w:t>Parameter name in the spec</w:t>
            </w:r>
          </w:p>
        </w:tc>
        <w:tc>
          <w:tcPr>
            <w:tcW w:w="624" w:type="dxa"/>
            <w:shd w:val="clear" w:color="000000" w:fill="00B0F0"/>
            <w:vAlign w:val="center"/>
            <w:hideMark/>
          </w:tcPr>
          <w:p w14:paraId="3C1470EB" w14:textId="77777777" w:rsidR="00233968" w:rsidRPr="00233968" w:rsidRDefault="00233968" w:rsidP="00233968">
            <w:pPr>
              <w:rPr>
                <w:b/>
                <w:bCs/>
              </w:rPr>
            </w:pPr>
            <w:r w:rsidRPr="00233968">
              <w:rPr>
                <w:b/>
                <w:bCs/>
              </w:rPr>
              <w:t>New or existing?</w:t>
            </w:r>
          </w:p>
        </w:tc>
        <w:tc>
          <w:tcPr>
            <w:tcW w:w="624" w:type="dxa"/>
            <w:shd w:val="clear" w:color="000000" w:fill="00B0F0"/>
            <w:vAlign w:val="center"/>
            <w:hideMark/>
          </w:tcPr>
          <w:p w14:paraId="773CC507" w14:textId="77777777" w:rsidR="00233968" w:rsidRPr="00233968" w:rsidRDefault="00233968" w:rsidP="00233968">
            <w:pPr>
              <w:rPr>
                <w:b/>
                <w:bCs/>
              </w:rPr>
            </w:pPr>
            <w:r w:rsidRPr="00233968">
              <w:rPr>
                <w:b/>
                <w:bCs/>
              </w:rPr>
              <w:t>Parameter name in the text</w:t>
            </w:r>
          </w:p>
        </w:tc>
        <w:tc>
          <w:tcPr>
            <w:tcW w:w="2268" w:type="dxa"/>
            <w:shd w:val="clear" w:color="000000" w:fill="00B0F0"/>
            <w:vAlign w:val="center"/>
            <w:hideMark/>
          </w:tcPr>
          <w:p w14:paraId="715F9FB1" w14:textId="77777777" w:rsidR="00233968" w:rsidRPr="00233968" w:rsidRDefault="00233968" w:rsidP="00233968">
            <w:pPr>
              <w:rPr>
                <w:b/>
                <w:bCs/>
              </w:rPr>
            </w:pPr>
            <w:r w:rsidRPr="00233968">
              <w:rPr>
                <w:b/>
                <w:bCs/>
              </w:rPr>
              <w:t>Description</w:t>
            </w:r>
          </w:p>
        </w:tc>
        <w:tc>
          <w:tcPr>
            <w:tcW w:w="624" w:type="dxa"/>
            <w:shd w:val="clear" w:color="000000" w:fill="00B0F0"/>
            <w:vAlign w:val="center"/>
            <w:hideMark/>
          </w:tcPr>
          <w:p w14:paraId="7C7E36C5" w14:textId="77777777" w:rsidR="00233968" w:rsidRPr="00233968" w:rsidRDefault="00233968" w:rsidP="00233968">
            <w:pPr>
              <w:rPr>
                <w:b/>
                <w:bCs/>
              </w:rPr>
            </w:pPr>
            <w:r w:rsidRPr="00233968">
              <w:rPr>
                <w:b/>
                <w:bCs/>
              </w:rPr>
              <w:t>Value range</w:t>
            </w:r>
          </w:p>
        </w:tc>
        <w:tc>
          <w:tcPr>
            <w:tcW w:w="567" w:type="dxa"/>
            <w:shd w:val="clear" w:color="000000" w:fill="00B0F0"/>
            <w:vAlign w:val="center"/>
            <w:hideMark/>
          </w:tcPr>
          <w:p w14:paraId="11080BF2" w14:textId="77777777" w:rsidR="00233968" w:rsidRPr="00233968" w:rsidRDefault="00233968" w:rsidP="00233968">
            <w:pPr>
              <w:rPr>
                <w:b/>
                <w:bCs/>
              </w:rPr>
            </w:pPr>
            <w:r w:rsidRPr="00233968">
              <w:rPr>
                <w:b/>
                <w:bCs/>
              </w:rPr>
              <w:t>Default value aspect</w:t>
            </w:r>
          </w:p>
        </w:tc>
        <w:tc>
          <w:tcPr>
            <w:tcW w:w="567" w:type="dxa"/>
            <w:shd w:val="clear" w:color="000000" w:fill="00B0F0"/>
            <w:vAlign w:val="center"/>
            <w:hideMark/>
          </w:tcPr>
          <w:p w14:paraId="7CBEF76F" w14:textId="77777777" w:rsidR="00233968" w:rsidRPr="00233968" w:rsidRDefault="00233968" w:rsidP="00233968">
            <w:pPr>
              <w:rPr>
                <w:b/>
                <w:bCs/>
              </w:rPr>
            </w:pPr>
            <w:r w:rsidRPr="00233968">
              <w:rPr>
                <w:b/>
                <w:bCs/>
              </w:rPr>
              <w:t>Per (UE, cell, TRP, …)</w:t>
            </w:r>
          </w:p>
        </w:tc>
        <w:tc>
          <w:tcPr>
            <w:tcW w:w="850" w:type="dxa"/>
            <w:shd w:val="clear" w:color="000000" w:fill="00B0F0"/>
            <w:vAlign w:val="center"/>
            <w:hideMark/>
          </w:tcPr>
          <w:p w14:paraId="45276A30" w14:textId="77777777" w:rsidR="00233968" w:rsidRPr="00233968" w:rsidRDefault="00233968" w:rsidP="00233968">
            <w:pPr>
              <w:rPr>
                <w:b/>
                <w:bCs/>
              </w:rPr>
            </w:pPr>
            <w:r w:rsidRPr="00233968">
              <w:rPr>
                <w:b/>
                <w:bCs/>
              </w:rPr>
              <w:t>Required for initial access or IDLE/INACTIVE</w:t>
            </w:r>
          </w:p>
        </w:tc>
        <w:tc>
          <w:tcPr>
            <w:tcW w:w="850" w:type="dxa"/>
            <w:shd w:val="clear" w:color="000000" w:fill="00B0F0"/>
            <w:vAlign w:val="center"/>
            <w:hideMark/>
          </w:tcPr>
          <w:p w14:paraId="14219FDD" w14:textId="77777777" w:rsidR="00233968" w:rsidRPr="00233968" w:rsidRDefault="00233968" w:rsidP="00233968">
            <w:pPr>
              <w:rPr>
                <w:b/>
                <w:bCs/>
              </w:rPr>
            </w:pPr>
            <w:r w:rsidRPr="00233968">
              <w:rPr>
                <w:b/>
                <w:bCs/>
              </w:rPr>
              <w:t>Specification</w:t>
            </w:r>
          </w:p>
        </w:tc>
        <w:tc>
          <w:tcPr>
            <w:tcW w:w="2835" w:type="dxa"/>
            <w:shd w:val="clear" w:color="000000" w:fill="00B0F0"/>
            <w:vAlign w:val="center"/>
            <w:hideMark/>
          </w:tcPr>
          <w:p w14:paraId="68FE8E64" w14:textId="77777777" w:rsidR="00233968" w:rsidRPr="00233968" w:rsidRDefault="00233968" w:rsidP="00233968">
            <w:pPr>
              <w:rPr>
                <w:b/>
                <w:bCs/>
              </w:rPr>
            </w:pPr>
            <w:r w:rsidRPr="00233968">
              <w:rPr>
                <w:b/>
                <w:bCs/>
              </w:rPr>
              <w:t>Comment</w:t>
            </w:r>
          </w:p>
        </w:tc>
        <w:tc>
          <w:tcPr>
            <w:tcW w:w="737" w:type="dxa"/>
            <w:shd w:val="clear" w:color="000000" w:fill="00B0F0"/>
            <w:vAlign w:val="center"/>
            <w:hideMark/>
          </w:tcPr>
          <w:p w14:paraId="08A97982" w14:textId="77777777" w:rsidR="00233968" w:rsidRPr="00233968" w:rsidRDefault="00233968" w:rsidP="00233968">
            <w:pPr>
              <w:rPr>
                <w:b/>
                <w:bCs/>
              </w:rPr>
            </w:pPr>
            <w:r w:rsidRPr="00233968">
              <w:rPr>
                <w:b/>
                <w:bCs/>
              </w:rPr>
              <w:t>Status</w:t>
            </w:r>
          </w:p>
        </w:tc>
      </w:tr>
      <w:tr w:rsidR="005875CB" w:rsidRPr="00233968" w14:paraId="5BDB87EB" w14:textId="77777777" w:rsidTr="00F90445">
        <w:trPr>
          <w:cantSplit/>
          <w:jc w:val="center"/>
        </w:trPr>
        <w:tc>
          <w:tcPr>
            <w:tcW w:w="680" w:type="dxa"/>
            <w:shd w:val="clear" w:color="auto" w:fill="auto"/>
            <w:vAlign w:val="center"/>
            <w:hideMark/>
          </w:tcPr>
          <w:p w14:paraId="6FC0DA2C" w14:textId="77777777" w:rsidR="00233968" w:rsidRPr="00233968" w:rsidRDefault="00233968" w:rsidP="00233968">
            <w:r w:rsidRPr="00233968">
              <w:t>NR_cov_enh2</w:t>
            </w:r>
          </w:p>
        </w:tc>
        <w:tc>
          <w:tcPr>
            <w:tcW w:w="964" w:type="dxa"/>
            <w:shd w:val="clear" w:color="auto" w:fill="auto"/>
            <w:vAlign w:val="center"/>
            <w:hideMark/>
          </w:tcPr>
          <w:p w14:paraId="547EB488" w14:textId="77777777" w:rsidR="00233968" w:rsidRPr="00233968" w:rsidRDefault="00233968" w:rsidP="00233968">
            <w:r w:rsidRPr="00233968">
              <w:t>multiple PRACH transmsissions</w:t>
            </w:r>
          </w:p>
        </w:tc>
        <w:tc>
          <w:tcPr>
            <w:tcW w:w="567" w:type="dxa"/>
            <w:shd w:val="clear" w:color="auto" w:fill="auto"/>
            <w:vAlign w:val="center"/>
            <w:hideMark/>
          </w:tcPr>
          <w:p w14:paraId="1BE0AAA3" w14:textId="77777777" w:rsidR="00233968" w:rsidRPr="00233968" w:rsidRDefault="00233968" w:rsidP="00233968">
            <w:r w:rsidRPr="00233968">
              <w:t xml:space="preserve">　</w:t>
            </w:r>
          </w:p>
        </w:tc>
        <w:tc>
          <w:tcPr>
            <w:tcW w:w="567" w:type="dxa"/>
            <w:shd w:val="clear" w:color="auto" w:fill="auto"/>
            <w:vAlign w:val="center"/>
            <w:hideMark/>
          </w:tcPr>
          <w:p w14:paraId="14FEF1E7" w14:textId="77777777" w:rsidR="00233968" w:rsidRPr="00233968" w:rsidRDefault="00233968" w:rsidP="00233968">
            <w:r w:rsidRPr="00233968">
              <w:t xml:space="preserve">　</w:t>
            </w:r>
          </w:p>
        </w:tc>
        <w:tc>
          <w:tcPr>
            <w:tcW w:w="567" w:type="dxa"/>
            <w:shd w:val="clear" w:color="auto" w:fill="auto"/>
            <w:vAlign w:val="center"/>
            <w:hideMark/>
          </w:tcPr>
          <w:p w14:paraId="1392F7B9" w14:textId="77777777" w:rsidR="00233968" w:rsidRPr="00233968" w:rsidRDefault="00233968" w:rsidP="00233968">
            <w:r w:rsidRPr="00233968">
              <w:t xml:space="preserve">　</w:t>
            </w:r>
          </w:p>
        </w:tc>
        <w:tc>
          <w:tcPr>
            <w:tcW w:w="567" w:type="dxa"/>
            <w:shd w:val="clear" w:color="auto" w:fill="auto"/>
            <w:vAlign w:val="center"/>
            <w:hideMark/>
          </w:tcPr>
          <w:p w14:paraId="08362EA8" w14:textId="77777777" w:rsidR="00233968" w:rsidRPr="00233968" w:rsidRDefault="00233968" w:rsidP="00233968">
            <w:r w:rsidRPr="00233968">
              <w:t xml:space="preserve">　</w:t>
            </w:r>
          </w:p>
        </w:tc>
        <w:tc>
          <w:tcPr>
            <w:tcW w:w="1134" w:type="dxa"/>
            <w:shd w:val="clear" w:color="auto" w:fill="auto"/>
            <w:vAlign w:val="center"/>
            <w:hideMark/>
          </w:tcPr>
          <w:p w14:paraId="21A88A39" w14:textId="77777777" w:rsidR="00233968" w:rsidRPr="00233968" w:rsidRDefault="00233968" w:rsidP="00233968">
            <w:r w:rsidRPr="00233968">
              <w:t>NumberOfMsg1-Repetitions-r18</w:t>
            </w:r>
          </w:p>
        </w:tc>
        <w:tc>
          <w:tcPr>
            <w:tcW w:w="624" w:type="dxa"/>
            <w:shd w:val="clear" w:color="auto" w:fill="auto"/>
            <w:vAlign w:val="center"/>
            <w:hideMark/>
          </w:tcPr>
          <w:p w14:paraId="59CB601B" w14:textId="77777777" w:rsidR="00233968" w:rsidRPr="00233968" w:rsidRDefault="00233968" w:rsidP="00233968">
            <w:r w:rsidRPr="00233968">
              <w:t>new</w:t>
            </w:r>
          </w:p>
        </w:tc>
        <w:tc>
          <w:tcPr>
            <w:tcW w:w="624" w:type="dxa"/>
            <w:shd w:val="clear" w:color="auto" w:fill="auto"/>
            <w:vAlign w:val="center"/>
            <w:hideMark/>
          </w:tcPr>
          <w:p w14:paraId="6A32DCE0" w14:textId="77777777" w:rsidR="00233968" w:rsidRPr="00233968" w:rsidRDefault="00233968" w:rsidP="00233968">
            <w:r w:rsidRPr="00233968">
              <w:t xml:space="preserve">　</w:t>
            </w:r>
          </w:p>
        </w:tc>
        <w:tc>
          <w:tcPr>
            <w:tcW w:w="2268" w:type="dxa"/>
            <w:shd w:val="clear" w:color="auto" w:fill="auto"/>
            <w:vAlign w:val="center"/>
            <w:hideMark/>
          </w:tcPr>
          <w:p w14:paraId="3C505AE3" w14:textId="77777777" w:rsidR="00233968" w:rsidRPr="00233968" w:rsidRDefault="00233968" w:rsidP="00233968">
            <w:r w:rsidRPr="00233968">
              <w:t>The number of repetitions for PRACH transmissions [with the same Tx beam].</w:t>
            </w:r>
          </w:p>
        </w:tc>
        <w:tc>
          <w:tcPr>
            <w:tcW w:w="624" w:type="dxa"/>
            <w:shd w:val="clear" w:color="auto" w:fill="auto"/>
            <w:vAlign w:val="center"/>
            <w:hideMark/>
          </w:tcPr>
          <w:p w14:paraId="71BB8450" w14:textId="77777777" w:rsidR="00233968" w:rsidRPr="00233968" w:rsidRDefault="00233968" w:rsidP="00233968">
            <w:r w:rsidRPr="00233968">
              <w:t xml:space="preserve"> {2,  4,  8}</w:t>
            </w:r>
          </w:p>
        </w:tc>
        <w:tc>
          <w:tcPr>
            <w:tcW w:w="567" w:type="dxa"/>
            <w:shd w:val="clear" w:color="auto" w:fill="auto"/>
            <w:vAlign w:val="center"/>
            <w:hideMark/>
          </w:tcPr>
          <w:p w14:paraId="41CFE6B3" w14:textId="77777777" w:rsidR="00233968" w:rsidRPr="00233968" w:rsidRDefault="00233968" w:rsidP="00233968">
            <w:r w:rsidRPr="00233968">
              <w:t xml:space="preserve">　</w:t>
            </w:r>
          </w:p>
        </w:tc>
        <w:tc>
          <w:tcPr>
            <w:tcW w:w="567" w:type="dxa"/>
            <w:shd w:val="clear" w:color="auto" w:fill="auto"/>
            <w:vAlign w:val="center"/>
            <w:hideMark/>
          </w:tcPr>
          <w:p w14:paraId="5FD241C2" w14:textId="77777777" w:rsidR="00233968" w:rsidRPr="00233968" w:rsidRDefault="00233968" w:rsidP="00233968">
            <w:r w:rsidRPr="00233968">
              <w:t xml:space="preserve">　</w:t>
            </w:r>
          </w:p>
        </w:tc>
        <w:tc>
          <w:tcPr>
            <w:tcW w:w="850" w:type="dxa"/>
            <w:shd w:val="clear" w:color="auto" w:fill="auto"/>
            <w:vAlign w:val="center"/>
            <w:hideMark/>
          </w:tcPr>
          <w:p w14:paraId="20319C6D" w14:textId="77777777" w:rsidR="00233968" w:rsidRPr="00233968" w:rsidRDefault="00233968" w:rsidP="00233968">
            <w:r w:rsidRPr="00233968">
              <w:t>Cell-specific</w:t>
            </w:r>
          </w:p>
        </w:tc>
        <w:tc>
          <w:tcPr>
            <w:tcW w:w="850" w:type="dxa"/>
            <w:shd w:val="clear" w:color="auto" w:fill="auto"/>
            <w:vAlign w:val="center"/>
            <w:hideMark/>
          </w:tcPr>
          <w:p w14:paraId="2A4AB91F" w14:textId="77777777" w:rsidR="00233968" w:rsidRPr="00233968" w:rsidRDefault="00233968" w:rsidP="00233968">
            <w:r w:rsidRPr="00233968">
              <w:t>38.331</w:t>
            </w:r>
          </w:p>
        </w:tc>
        <w:tc>
          <w:tcPr>
            <w:tcW w:w="2835" w:type="dxa"/>
            <w:shd w:val="clear" w:color="auto" w:fill="auto"/>
            <w:vAlign w:val="center"/>
            <w:hideMark/>
          </w:tcPr>
          <w:p w14:paraId="4EDFF473" w14:textId="77777777" w:rsidR="005875CB" w:rsidRDefault="00233968" w:rsidP="00233968">
            <w:r w:rsidRPr="00233968">
              <w:t>Agreement (RAN1#112)</w:t>
            </w:r>
          </w:p>
          <w:p w14:paraId="58E4A0E1" w14:textId="77777777" w:rsidR="005875CB" w:rsidRDefault="00233968" w:rsidP="005875CB">
            <w:r w:rsidRPr="00233968">
              <w:t>For multiple PRACH transmissions with same Tx beam, gNB can configure one or multiple values for the number of multiple PRACH transmissions.</w:t>
            </w:r>
          </w:p>
          <w:p w14:paraId="56D4404F" w14:textId="77777777" w:rsidR="005875CB" w:rsidRDefault="00233968" w:rsidP="005875CB">
            <w:r w:rsidRPr="00233968">
              <w:t>• If multiple values are configured, PRACH resources differentiation between multiple PRACH transmissions with different number of multiple PRACH transmissions is supported.</w:t>
            </w:r>
          </w:p>
          <w:p w14:paraId="47F061B6" w14:textId="3CA35AB4" w:rsidR="005875CB" w:rsidRDefault="00233968" w:rsidP="005875CB">
            <w:r w:rsidRPr="00233968">
              <w:t>•</w:t>
            </w:r>
            <w:r w:rsidR="005875CB">
              <w:t xml:space="preserve"> </w:t>
            </w:r>
            <w:r w:rsidRPr="00233968">
              <w:t>FFS: details</w:t>
            </w:r>
          </w:p>
          <w:p w14:paraId="61DB732C" w14:textId="77777777" w:rsidR="005875CB" w:rsidRDefault="005875CB" w:rsidP="005875CB"/>
          <w:p w14:paraId="6F4ECC14" w14:textId="77777777" w:rsidR="005875CB" w:rsidRDefault="00233968" w:rsidP="005875CB">
            <w:r w:rsidRPr="00233968">
              <w:t>Agreement (RAN1#112)</w:t>
            </w:r>
          </w:p>
          <w:p w14:paraId="0FACA498" w14:textId="42025A4B" w:rsidR="00233968" w:rsidRPr="00233968" w:rsidRDefault="00233968" w:rsidP="005875CB">
            <w:r w:rsidRPr="00233968">
              <w:t>Support {2, 4, 8} for the number of multiple PRACH transmissions with same Tx beams.</w:t>
            </w:r>
          </w:p>
        </w:tc>
        <w:tc>
          <w:tcPr>
            <w:tcW w:w="737" w:type="dxa"/>
            <w:shd w:val="clear" w:color="auto" w:fill="auto"/>
            <w:noWrap/>
            <w:vAlign w:val="center"/>
            <w:hideMark/>
          </w:tcPr>
          <w:p w14:paraId="6D3315E3" w14:textId="77777777" w:rsidR="00233968" w:rsidRPr="00233968" w:rsidRDefault="00233968" w:rsidP="00233968">
            <w:r w:rsidRPr="00233968">
              <w:t>stable</w:t>
            </w:r>
          </w:p>
        </w:tc>
      </w:tr>
      <w:tr w:rsidR="005875CB" w:rsidRPr="00233968" w14:paraId="3D23E8F2" w14:textId="77777777" w:rsidTr="00F90445">
        <w:trPr>
          <w:cantSplit/>
          <w:jc w:val="center"/>
        </w:trPr>
        <w:tc>
          <w:tcPr>
            <w:tcW w:w="680" w:type="dxa"/>
            <w:shd w:val="clear" w:color="auto" w:fill="auto"/>
            <w:vAlign w:val="center"/>
            <w:hideMark/>
          </w:tcPr>
          <w:p w14:paraId="0FFA364A" w14:textId="77777777" w:rsidR="00233968" w:rsidRPr="00233968" w:rsidRDefault="00233968" w:rsidP="00233968">
            <w:r w:rsidRPr="00233968">
              <w:lastRenderedPageBreak/>
              <w:t>NR_cov_enh2</w:t>
            </w:r>
          </w:p>
        </w:tc>
        <w:tc>
          <w:tcPr>
            <w:tcW w:w="964" w:type="dxa"/>
            <w:shd w:val="clear" w:color="auto" w:fill="auto"/>
            <w:vAlign w:val="center"/>
            <w:hideMark/>
          </w:tcPr>
          <w:p w14:paraId="0D016849" w14:textId="77777777" w:rsidR="00233968" w:rsidRPr="00233968" w:rsidRDefault="00233968" w:rsidP="00233968">
            <w:r w:rsidRPr="00233968">
              <w:t>multiple PRACH transmsissions</w:t>
            </w:r>
          </w:p>
        </w:tc>
        <w:tc>
          <w:tcPr>
            <w:tcW w:w="567" w:type="dxa"/>
            <w:shd w:val="clear" w:color="auto" w:fill="auto"/>
            <w:vAlign w:val="center"/>
            <w:hideMark/>
          </w:tcPr>
          <w:p w14:paraId="0A0A833A" w14:textId="77777777" w:rsidR="00233968" w:rsidRPr="00233968" w:rsidRDefault="00233968" w:rsidP="00233968">
            <w:r w:rsidRPr="00233968">
              <w:t xml:space="preserve">　</w:t>
            </w:r>
          </w:p>
        </w:tc>
        <w:tc>
          <w:tcPr>
            <w:tcW w:w="567" w:type="dxa"/>
            <w:shd w:val="clear" w:color="auto" w:fill="auto"/>
            <w:vAlign w:val="center"/>
            <w:hideMark/>
          </w:tcPr>
          <w:p w14:paraId="5058FF38" w14:textId="77777777" w:rsidR="00233968" w:rsidRPr="00233968" w:rsidRDefault="00233968" w:rsidP="00233968">
            <w:r w:rsidRPr="00233968">
              <w:t xml:space="preserve">　</w:t>
            </w:r>
          </w:p>
        </w:tc>
        <w:tc>
          <w:tcPr>
            <w:tcW w:w="567" w:type="dxa"/>
            <w:shd w:val="clear" w:color="auto" w:fill="auto"/>
            <w:vAlign w:val="center"/>
            <w:hideMark/>
          </w:tcPr>
          <w:p w14:paraId="0143D533" w14:textId="77777777" w:rsidR="00233968" w:rsidRPr="00233968" w:rsidRDefault="00233968" w:rsidP="00233968">
            <w:r w:rsidRPr="00233968">
              <w:t xml:space="preserve">　</w:t>
            </w:r>
          </w:p>
        </w:tc>
        <w:tc>
          <w:tcPr>
            <w:tcW w:w="567" w:type="dxa"/>
            <w:shd w:val="clear" w:color="auto" w:fill="auto"/>
            <w:vAlign w:val="center"/>
            <w:hideMark/>
          </w:tcPr>
          <w:p w14:paraId="2256AE71" w14:textId="77777777" w:rsidR="00233968" w:rsidRPr="00233968" w:rsidRDefault="00233968" w:rsidP="00233968">
            <w:r w:rsidRPr="00233968">
              <w:t xml:space="preserve">　</w:t>
            </w:r>
          </w:p>
        </w:tc>
        <w:tc>
          <w:tcPr>
            <w:tcW w:w="1134" w:type="dxa"/>
            <w:shd w:val="clear" w:color="auto" w:fill="auto"/>
            <w:vAlign w:val="center"/>
            <w:hideMark/>
          </w:tcPr>
          <w:p w14:paraId="726EDF45" w14:textId="77777777" w:rsidR="00233968" w:rsidRPr="00233968" w:rsidRDefault="00233968" w:rsidP="00233968">
            <w:r w:rsidRPr="00233968">
              <w:t>rsrp-ThresholdSSBMsg1</w:t>
            </w:r>
          </w:p>
        </w:tc>
        <w:tc>
          <w:tcPr>
            <w:tcW w:w="624" w:type="dxa"/>
            <w:shd w:val="clear" w:color="auto" w:fill="auto"/>
            <w:vAlign w:val="center"/>
            <w:hideMark/>
          </w:tcPr>
          <w:p w14:paraId="22784494" w14:textId="77777777" w:rsidR="00233968" w:rsidRPr="00233968" w:rsidRDefault="00233968" w:rsidP="00233968">
            <w:r w:rsidRPr="00233968">
              <w:t>new</w:t>
            </w:r>
          </w:p>
        </w:tc>
        <w:tc>
          <w:tcPr>
            <w:tcW w:w="624" w:type="dxa"/>
            <w:shd w:val="clear" w:color="auto" w:fill="auto"/>
            <w:vAlign w:val="center"/>
            <w:hideMark/>
          </w:tcPr>
          <w:p w14:paraId="7AEBB036" w14:textId="77777777" w:rsidR="00233968" w:rsidRPr="00233968" w:rsidRDefault="00233968" w:rsidP="00233968">
            <w:r w:rsidRPr="00233968">
              <w:t xml:space="preserve">　</w:t>
            </w:r>
          </w:p>
        </w:tc>
        <w:tc>
          <w:tcPr>
            <w:tcW w:w="2268" w:type="dxa"/>
            <w:shd w:val="clear" w:color="auto" w:fill="auto"/>
            <w:vAlign w:val="center"/>
            <w:hideMark/>
          </w:tcPr>
          <w:p w14:paraId="3ED40EA3" w14:textId="77777777" w:rsidR="00233968" w:rsidRPr="00233968" w:rsidRDefault="00233968" w:rsidP="00233968">
            <w:r w:rsidRPr="00233968">
              <w:t>This parameter indicates the RSRP threshold for performing Msg1 repetitions associated with the number of Msg1 repetitions indicated by corresponding NumberOfMsg1-Repetitions-r18.</w:t>
            </w:r>
          </w:p>
        </w:tc>
        <w:tc>
          <w:tcPr>
            <w:tcW w:w="624" w:type="dxa"/>
            <w:shd w:val="clear" w:color="auto" w:fill="auto"/>
            <w:vAlign w:val="center"/>
            <w:hideMark/>
          </w:tcPr>
          <w:p w14:paraId="68426957" w14:textId="77777777" w:rsidR="00233968" w:rsidRPr="00233968" w:rsidRDefault="00233968" w:rsidP="00233968">
            <w:r w:rsidRPr="00233968">
              <w:t>RSRP-Range</w:t>
            </w:r>
          </w:p>
        </w:tc>
        <w:tc>
          <w:tcPr>
            <w:tcW w:w="567" w:type="dxa"/>
            <w:shd w:val="clear" w:color="auto" w:fill="auto"/>
            <w:vAlign w:val="center"/>
            <w:hideMark/>
          </w:tcPr>
          <w:p w14:paraId="56D01E8C" w14:textId="77777777" w:rsidR="00233968" w:rsidRPr="00233968" w:rsidRDefault="00233968" w:rsidP="00233968">
            <w:r w:rsidRPr="00233968">
              <w:t xml:space="preserve">　</w:t>
            </w:r>
          </w:p>
        </w:tc>
        <w:tc>
          <w:tcPr>
            <w:tcW w:w="567" w:type="dxa"/>
            <w:shd w:val="clear" w:color="auto" w:fill="auto"/>
            <w:vAlign w:val="center"/>
            <w:hideMark/>
          </w:tcPr>
          <w:p w14:paraId="0930C8F0" w14:textId="77777777" w:rsidR="00233968" w:rsidRPr="00233968" w:rsidRDefault="00233968" w:rsidP="00233968">
            <w:r w:rsidRPr="00233968">
              <w:t xml:space="preserve">　</w:t>
            </w:r>
          </w:p>
        </w:tc>
        <w:tc>
          <w:tcPr>
            <w:tcW w:w="850" w:type="dxa"/>
            <w:shd w:val="clear" w:color="auto" w:fill="auto"/>
            <w:vAlign w:val="center"/>
            <w:hideMark/>
          </w:tcPr>
          <w:p w14:paraId="2F995E21" w14:textId="77777777" w:rsidR="00233968" w:rsidRPr="00233968" w:rsidRDefault="00233968" w:rsidP="00233968">
            <w:r w:rsidRPr="00233968">
              <w:t>Cell-specific</w:t>
            </w:r>
          </w:p>
        </w:tc>
        <w:tc>
          <w:tcPr>
            <w:tcW w:w="850" w:type="dxa"/>
            <w:shd w:val="clear" w:color="auto" w:fill="auto"/>
            <w:vAlign w:val="center"/>
            <w:hideMark/>
          </w:tcPr>
          <w:p w14:paraId="29BCE1A5" w14:textId="77777777" w:rsidR="00233968" w:rsidRPr="00233968" w:rsidRDefault="00233968" w:rsidP="00233968">
            <w:r w:rsidRPr="00233968">
              <w:t>38.331</w:t>
            </w:r>
          </w:p>
        </w:tc>
        <w:tc>
          <w:tcPr>
            <w:tcW w:w="2835" w:type="dxa"/>
            <w:shd w:val="clear" w:color="auto" w:fill="auto"/>
            <w:vAlign w:val="center"/>
            <w:hideMark/>
          </w:tcPr>
          <w:p w14:paraId="7CB1A0B4" w14:textId="77777777" w:rsidR="005875CB" w:rsidRDefault="00233968" w:rsidP="005875CB">
            <w:r w:rsidRPr="00233968">
              <w:t>Agreement (RAN1 #111)</w:t>
            </w:r>
          </w:p>
          <w:p w14:paraId="4E293F9F" w14:textId="22B108F7" w:rsidR="00233968" w:rsidRPr="00233968" w:rsidRDefault="00233968" w:rsidP="005875CB">
            <w:r w:rsidRPr="00233968">
              <w:t>• For multiple PRACH transmissions with same Tx beam, at least SSB-RSRP threshold(s) are used to determine the number of PRACH transmissions at least for the first RACH attempt.</w:t>
            </w:r>
            <w:r w:rsidRPr="00233968">
              <w:br/>
              <w:t>o Note: whether to support multiple numbers of PRACH transmissions is separately discussed.</w:t>
            </w:r>
          </w:p>
        </w:tc>
        <w:tc>
          <w:tcPr>
            <w:tcW w:w="737" w:type="dxa"/>
            <w:shd w:val="clear" w:color="auto" w:fill="auto"/>
            <w:noWrap/>
            <w:vAlign w:val="center"/>
            <w:hideMark/>
          </w:tcPr>
          <w:p w14:paraId="1F7A97F2" w14:textId="77777777" w:rsidR="00233968" w:rsidRPr="00233968" w:rsidRDefault="00233968" w:rsidP="00233968">
            <w:r w:rsidRPr="00233968">
              <w:t>stable</w:t>
            </w:r>
          </w:p>
        </w:tc>
      </w:tr>
      <w:tr w:rsidR="005875CB" w:rsidRPr="00233968" w14:paraId="50F85467" w14:textId="77777777" w:rsidTr="00F90445">
        <w:trPr>
          <w:cantSplit/>
          <w:jc w:val="center"/>
        </w:trPr>
        <w:tc>
          <w:tcPr>
            <w:tcW w:w="680" w:type="dxa"/>
            <w:shd w:val="clear" w:color="auto" w:fill="auto"/>
            <w:vAlign w:val="center"/>
            <w:hideMark/>
          </w:tcPr>
          <w:p w14:paraId="25AC5113" w14:textId="77777777" w:rsidR="00233968" w:rsidRPr="00233968" w:rsidRDefault="00233968" w:rsidP="00233968">
            <w:r w:rsidRPr="00233968">
              <w:lastRenderedPageBreak/>
              <w:t>NR_cov_enh2</w:t>
            </w:r>
          </w:p>
        </w:tc>
        <w:tc>
          <w:tcPr>
            <w:tcW w:w="964" w:type="dxa"/>
            <w:shd w:val="clear" w:color="auto" w:fill="auto"/>
            <w:vAlign w:val="center"/>
            <w:hideMark/>
          </w:tcPr>
          <w:p w14:paraId="5EAF127A" w14:textId="77777777" w:rsidR="00233968" w:rsidRPr="00233968" w:rsidRDefault="00233968" w:rsidP="00233968">
            <w:r w:rsidRPr="00233968">
              <w:t>multiple PRACH transmsissions</w:t>
            </w:r>
          </w:p>
        </w:tc>
        <w:tc>
          <w:tcPr>
            <w:tcW w:w="567" w:type="dxa"/>
            <w:shd w:val="clear" w:color="auto" w:fill="auto"/>
            <w:vAlign w:val="center"/>
            <w:hideMark/>
          </w:tcPr>
          <w:p w14:paraId="7D64C495" w14:textId="77777777" w:rsidR="00233968" w:rsidRPr="00233968" w:rsidRDefault="00233968" w:rsidP="00233968">
            <w:r w:rsidRPr="00233968">
              <w:t xml:space="preserve">　</w:t>
            </w:r>
          </w:p>
        </w:tc>
        <w:tc>
          <w:tcPr>
            <w:tcW w:w="567" w:type="dxa"/>
            <w:shd w:val="clear" w:color="auto" w:fill="auto"/>
            <w:vAlign w:val="center"/>
            <w:hideMark/>
          </w:tcPr>
          <w:p w14:paraId="1DD68869" w14:textId="77777777" w:rsidR="00233968" w:rsidRPr="00233968" w:rsidRDefault="00233968" w:rsidP="00233968">
            <w:r w:rsidRPr="00233968">
              <w:t xml:space="preserve">　</w:t>
            </w:r>
          </w:p>
        </w:tc>
        <w:tc>
          <w:tcPr>
            <w:tcW w:w="567" w:type="dxa"/>
            <w:shd w:val="clear" w:color="auto" w:fill="auto"/>
            <w:vAlign w:val="center"/>
            <w:hideMark/>
          </w:tcPr>
          <w:p w14:paraId="4A3BD66C" w14:textId="77777777" w:rsidR="00233968" w:rsidRPr="00233968" w:rsidRDefault="00233968" w:rsidP="00233968">
            <w:r w:rsidRPr="00233968">
              <w:t xml:space="preserve">　</w:t>
            </w:r>
          </w:p>
        </w:tc>
        <w:tc>
          <w:tcPr>
            <w:tcW w:w="567" w:type="dxa"/>
            <w:shd w:val="clear" w:color="auto" w:fill="auto"/>
            <w:vAlign w:val="center"/>
            <w:hideMark/>
          </w:tcPr>
          <w:p w14:paraId="749DC280" w14:textId="77777777" w:rsidR="00233968" w:rsidRPr="00233968" w:rsidRDefault="00233968" w:rsidP="00233968">
            <w:r w:rsidRPr="00233968">
              <w:t xml:space="preserve">　</w:t>
            </w:r>
          </w:p>
        </w:tc>
        <w:tc>
          <w:tcPr>
            <w:tcW w:w="1134" w:type="dxa"/>
            <w:shd w:val="clear" w:color="auto" w:fill="auto"/>
            <w:vAlign w:val="center"/>
            <w:hideMark/>
          </w:tcPr>
          <w:p w14:paraId="633B9D76" w14:textId="77777777" w:rsidR="00233968" w:rsidRPr="00233968" w:rsidRDefault="00233968" w:rsidP="00233968">
            <w:r w:rsidRPr="00233968">
              <w:t>TimeOffsetBetweenStartingRO-r18</w:t>
            </w:r>
          </w:p>
        </w:tc>
        <w:tc>
          <w:tcPr>
            <w:tcW w:w="624" w:type="dxa"/>
            <w:shd w:val="clear" w:color="auto" w:fill="auto"/>
            <w:vAlign w:val="center"/>
            <w:hideMark/>
          </w:tcPr>
          <w:p w14:paraId="0114A68A" w14:textId="77777777" w:rsidR="00233968" w:rsidRPr="00233968" w:rsidRDefault="00233968" w:rsidP="00233968">
            <w:r w:rsidRPr="00233968">
              <w:t>new</w:t>
            </w:r>
          </w:p>
        </w:tc>
        <w:tc>
          <w:tcPr>
            <w:tcW w:w="624" w:type="dxa"/>
            <w:shd w:val="clear" w:color="auto" w:fill="auto"/>
            <w:vAlign w:val="center"/>
            <w:hideMark/>
          </w:tcPr>
          <w:p w14:paraId="1045BA7A" w14:textId="77777777" w:rsidR="00233968" w:rsidRPr="00233968" w:rsidRDefault="00233968" w:rsidP="00233968">
            <w:r w:rsidRPr="00233968">
              <w:t xml:space="preserve">　</w:t>
            </w:r>
          </w:p>
        </w:tc>
        <w:tc>
          <w:tcPr>
            <w:tcW w:w="2268" w:type="dxa"/>
            <w:shd w:val="clear" w:color="auto" w:fill="auto"/>
            <w:vAlign w:val="center"/>
            <w:hideMark/>
          </w:tcPr>
          <w:p w14:paraId="636A2A65" w14:textId="77777777" w:rsidR="00120B48" w:rsidRDefault="00233968" w:rsidP="00120B48">
            <w:r w:rsidRPr="00233968">
              <w:t>If this parameter is configured for a given number of N multiple PRACH transmissions, it is used to configure the time offset of the starting ROs between two successive RO groups for each frequency resource index within a time period X.</w:t>
            </w:r>
          </w:p>
          <w:p w14:paraId="5E0F9297" w14:textId="026E7AD0" w:rsidR="00233968" w:rsidRPr="00233968" w:rsidRDefault="00233968" w:rsidP="00120B48">
            <w:r w:rsidRPr="00233968">
              <w:t>If this parameter is not configured for a given number of N multiple PRACH transmissions, the starting RO of RO groups are implicitly determined according to TS 38.213.</w:t>
            </w:r>
          </w:p>
        </w:tc>
        <w:tc>
          <w:tcPr>
            <w:tcW w:w="624" w:type="dxa"/>
            <w:shd w:val="clear" w:color="auto" w:fill="auto"/>
            <w:vAlign w:val="center"/>
            <w:hideMark/>
          </w:tcPr>
          <w:p w14:paraId="1677A002" w14:textId="77777777" w:rsidR="00233968" w:rsidRPr="00233968" w:rsidRDefault="00233968" w:rsidP="00233968">
            <w:r w:rsidRPr="00233968">
              <w:t xml:space="preserve">　</w:t>
            </w:r>
          </w:p>
        </w:tc>
        <w:tc>
          <w:tcPr>
            <w:tcW w:w="567" w:type="dxa"/>
            <w:shd w:val="clear" w:color="auto" w:fill="auto"/>
            <w:vAlign w:val="center"/>
            <w:hideMark/>
          </w:tcPr>
          <w:p w14:paraId="0642332A" w14:textId="77777777" w:rsidR="00233968" w:rsidRPr="00233968" w:rsidRDefault="00233968" w:rsidP="00233968">
            <w:r w:rsidRPr="00233968">
              <w:t xml:space="preserve">　</w:t>
            </w:r>
          </w:p>
        </w:tc>
        <w:tc>
          <w:tcPr>
            <w:tcW w:w="567" w:type="dxa"/>
            <w:shd w:val="clear" w:color="auto" w:fill="auto"/>
            <w:vAlign w:val="center"/>
            <w:hideMark/>
          </w:tcPr>
          <w:p w14:paraId="34B17BD8" w14:textId="77777777" w:rsidR="00233968" w:rsidRPr="00233968" w:rsidRDefault="00233968" w:rsidP="00233968">
            <w:r w:rsidRPr="00233968">
              <w:t xml:space="preserve">　</w:t>
            </w:r>
          </w:p>
        </w:tc>
        <w:tc>
          <w:tcPr>
            <w:tcW w:w="850" w:type="dxa"/>
            <w:shd w:val="clear" w:color="auto" w:fill="auto"/>
            <w:vAlign w:val="center"/>
            <w:hideMark/>
          </w:tcPr>
          <w:p w14:paraId="17E8E00B" w14:textId="77777777" w:rsidR="00233968" w:rsidRPr="00233968" w:rsidRDefault="00233968" w:rsidP="00233968">
            <w:r w:rsidRPr="00233968">
              <w:t>Cell-specific</w:t>
            </w:r>
          </w:p>
        </w:tc>
        <w:tc>
          <w:tcPr>
            <w:tcW w:w="850" w:type="dxa"/>
            <w:shd w:val="clear" w:color="auto" w:fill="auto"/>
            <w:vAlign w:val="center"/>
            <w:hideMark/>
          </w:tcPr>
          <w:p w14:paraId="5BE7BFEA" w14:textId="77777777" w:rsidR="00233968" w:rsidRPr="00233968" w:rsidRDefault="00233968" w:rsidP="00233968">
            <w:r w:rsidRPr="00233968">
              <w:t>38.331</w:t>
            </w:r>
          </w:p>
        </w:tc>
        <w:tc>
          <w:tcPr>
            <w:tcW w:w="2835" w:type="dxa"/>
            <w:shd w:val="clear" w:color="auto" w:fill="auto"/>
            <w:vAlign w:val="center"/>
            <w:hideMark/>
          </w:tcPr>
          <w:p w14:paraId="11DFF0AD" w14:textId="77777777" w:rsidR="005875CB" w:rsidRDefault="00233968" w:rsidP="005875CB">
            <w:r w:rsidRPr="00233968">
              <w:t>Agreement (RAN1 #114)</w:t>
            </w:r>
          </w:p>
          <w:p w14:paraId="72FC615D" w14:textId="77777777" w:rsidR="005875CB" w:rsidRDefault="00233968" w:rsidP="005875CB">
            <w:r w:rsidRPr="00233968">
              <w:t>For a given number of N multiple PRACH transmissions, to determine the starting RO of all the RO groups within a time period X:</w:t>
            </w:r>
          </w:p>
          <w:p w14:paraId="3AED6581" w14:textId="57301024" w:rsidR="005875CB" w:rsidRDefault="00233968" w:rsidP="005875CB">
            <w:r w:rsidRPr="00233968">
              <w:rPr>
                <w:rFonts w:hint="eastAsia"/>
              </w:rPr>
              <w:t>‐</w:t>
            </w:r>
            <w:r w:rsidRPr="00233968">
              <w:t xml:space="preserve"> If a time offset is configured, then</w:t>
            </w:r>
          </w:p>
          <w:p w14:paraId="30EC7245" w14:textId="77777777" w:rsidR="005875CB" w:rsidRDefault="00233968" w:rsidP="005875CB">
            <w:r w:rsidRPr="00233968">
              <w:t>Ø the starting RO of the first RO group for each   is determined from the first valid RO within the time period X, first in increasing order of frequency resource index for frequency multiplexed PRACH occasions; second in increasing order of time resource index.</w:t>
            </w:r>
          </w:p>
          <w:p w14:paraId="2185CA96" w14:textId="79E88E64" w:rsidR="005875CB" w:rsidRDefault="00233968" w:rsidP="005875CB">
            <w:r w:rsidRPr="00233968">
              <w:t>Ø the starting RO of the n-th RO group for each   is determined as the RO at the time offset equal to a number of valid ROs from the starting RO of the (n-1)-th RO group for the same  .</w:t>
            </w:r>
          </w:p>
          <w:p w14:paraId="05C2285C" w14:textId="77777777" w:rsidR="005875CB" w:rsidRDefault="00233968" w:rsidP="005875CB">
            <w:r w:rsidRPr="00233968">
              <w:rPr>
                <w:rFonts w:hint="eastAsia"/>
              </w:rPr>
              <w:t>‐</w:t>
            </w:r>
            <w:r w:rsidRPr="00233968">
              <w:t xml:space="preserve"> If time offset is not configured, then </w:t>
            </w:r>
          </w:p>
          <w:p w14:paraId="726C76FC" w14:textId="77777777" w:rsidR="005875CB" w:rsidRDefault="00233968" w:rsidP="005875CB">
            <w:r w:rsidRPr="00233968">
              <w:t>Ø the starting RO of the first RO group is the first valid RO within the time period X.</w:t>
            </w:r>
          </w:p>
          <w:p w14:paraId="64BA5D81" w14:textId="461D874D" w:rsidR="00233968" w:rsidRPr="00233968" w:rsidRDefault="00233968" w:rsidP="005875CB">
            <w:r w:rsidRPr="00233968">
              <w:t xml:space="preserve">Ø the starting RO of other RO groups are determined as the first valid RO after the previous RO group in the following order within the </w:t>
            </w:r>
            <w:r w:rsidRPr="00233968">
              <w:lastRenderedPageBreak/>
              <w:t>time period X: first, in increasing order of frequency resource indexes for frequency multiplexed PRACH occasions; second, in increasing order of time resource indexes.</w:t>
            </w:r>
          </w:p>
        </w:tc>
        <w:tc>
          <w:tcPr>
            <w:tcW w:w="737" w:type="dxa"/>
            <w:shd w:val="clear" w:color="auto" w:fill="auto"/>
            <w:noWrap/>
            <w:vAlign w:val="center"/>
            <w:hideMark/>
          </w:tcPr>
          <w:p w14:paraId="5CA21479" w14:textId="77777777" w:rsidR="00233968" w:rsidRPr="00233968" w:rsidRDefault="00233968" w:rsidP="00233968">
            <w:r w:rsidRPr="00233968">
              <w:lastRenderedPageBreak/>
              <w:t>stable</w:t>
            </w:r>
          </w:p>
        </w:tc>
      </w:tr>
    </w:tbl>
    <w:p w14:paraId="10745F8E" w14:textId="5B828973" w:rsidR="00233968" w:rsidRDefault="00233968" w:rsidP="009E089E"/>
    <w:p w14:paraId="39DFE9D4" w14:textId="77777777" w:rsidR="00233968" w:rsidRDefault="00233968" w:rsidP="009E089E"/>
    <w:sectPr w:rsidR="00233968" w:rsidSect="002C3B0F">
      <w:pgSz w:w="16834" w:h="11909" w:orient="landscape" w:code="9"/>
      <w:pgMar w:top="720" w:right="720" w:bottom="720" w:left="72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25F491" w14:textId="77777777" w:rsidR="00AD761B" w:rsidRDefault="00AD761B">
      <w:r>
        <w:separator/>
      </w:r>
    </w:p>
  </w:endnote>
  <w:endnote w:type="continuationSeparator" w:id="0">
    <w:p w14:paraId="628A66C3" w14:textId="77777777" w:rsidR="00AD761B" w:rsidRDefault="00AD7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3E3BA6" w14:textId="77777777" w:rsidR="00AD761B" w:rsidRDefault="00AD761B">
      <w:r>
        <w:separator/>
      </w:r>
    </w:p>
  </w:footnote>
  <w:footnote w:type="continuationSeparator" w:id="0">
    <w:p w14:paraId="69FC400B" w14:textId="77777777" w:rsidR="00AD761B" w:rsidRDefault="00AD7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43D91"/>
    <w:multiLevelType w:val="hybridMultilevel"/>
    <w:tmpl w:val="42BA2672"/>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4C6865"/>
    <w:multiLevelType w:val="hybridMultilevel"/>
    <w:tmpl w:val="7C36A1FC"/>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DA1695"/>
    <w:multiLevelType w:val="hybridMultilevel"/>
    <w:tmpl w:val="EFC87816"/>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903397"/>
    <w:multiLevelType w:val="multilevel"/>
    <w:tmpl w:val="0B90339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1995"/>
        </w:tabs>
        <w:ind w:left="1995" w:hanging="360"/>
      </w:pPr>
      <w:rPr>
        <w:rFonts w:ascii="Wingdings" w:hAnsi="Wingdings" w:hint="default"/>
      </w:rPr>
    </w:lvl>
    <w:lvl w:ilvl="1" w:tplc="08090003">
      <w:start w:val="1"/>
      <w:numFmt w:val="bullet"/>
      <w:lvlText w:val="o"/>
      <w:lvlJc w:val="left"/>
      <w:pPr>
        <w:tabs>
          <w:tab w:val="num" w:pos="2715"/>
        </w:tabs>
        <w:ind w:left="2715" w:hanging="360"/>
      </w:pPr>
      <w:rPr>
        <w:rFonts w:ascii="Courier New" w:hAnsi="Courier New" w:cs="Courier New" w:hint="default"/>
      </w:rPr>
    </w:lvl>
    <w:lvl w:ilvl="2" w:tplc="B5307B6A">
      <w:start w:val="1"/>
      <w:numFmt w:val="bullet"/>
      <w:lvlText w:val=""/>
      <w:lvlJc w:val="left"/>
      <w:pPr>
        <w:tabs>
          <w:tab w:val="num" w:pos="3435"/>
        </w:tabs>
        <w:ind w:left="3435" w:hanging="360"/>
      </w:pPr>
      <w:rPr>
        <w:rFonts w:ascii="Wingdings" w:hAnsi="Wingdings" w:hint="default"/>
        <w:color w:val="auto"/>
      </w:rPr>
    </w:lvl>
    <w:lvl w:ilvl="3" w:tplc="08090003">
      <w:start w:val="1"/>
      <w:numFmt w:val="bullet"/>
      <w:lvlText w:val="o"/>
      <w:lvlJc w:val="left"/>
      <w:pPr>
        <w:tabs>
          <w:tab w:val="num" w:pos="4155"/>
        </w:tabs>
        <w:ind w:left="4155" w:hanging="360"/>
      </w:pPr>
      <w:rPr>
        <w:rFonts w:ascii="Courier New" w:hAnsi="Courier New" w:cs="Courier New" w:hint="default"/>
      </w:rPr>
    </w:lvl>
    <w:lvl w:ilvl="4" w:tplc="08090003">
      <w:start w:val="1"/>
      <w:numFmt w:val="bullet"/>
      <w:lvlText w:val="o"/>
      <w:lvlJc w:val="left"/>
      <w:pPr>
        <w:tabs>
          <w:tab w:val="num" w:pos="4875"/>
        </w:tabs>
        <w:ind w:left="4875" w:hanging="360"/>
      </w:pPr>
      <w:rPr>
        <w:rFonts w:ascii="Courier New" w:hAnsi="Courier New" w:cs="Courier New" w:hint="default"/>
      </w:rPr>
    </w:lvl>
    <w:lvl w:ilvl="5" w:tplc="08090005">
      <w:start w:val="1"/>
      <w:numFmt w:val="bullet"/>
      <w:lvlText w:val=""/>
      <w:lvlJc w:val="left"/>
      <w:pPr>
        <w:tabs>
          <w:tab w:val="num" w:pos="5595"/>
        </w:tabs>
        <w:ind w:left="5595" w:hanging="360"/>
      </w:pPr>
      <w:rPr>
        <w:rFonts w:ascii="Wingdings" w:hAnsi="Wingdings" w:hint="default"/>
      </w:rPr>
    </w:lvl>
    <w:lvl w:ilvl="6" w:tplc="08090001">
      <w:start w:val="1"/>
      <w:numFmt w:val="bullet"/>
      <w:lvlText w:val=""/>
      <w:lvlJc w:val="left"/>
      <w:pPr>
        <w:tabs>
          <w:tab w:val="num" w:pos="6315"/>
        </w:tabs>
        <w:ind w:left="6315" w:hanging="360"/>
      </w:pPr>
      <w:rPr>
        <w:rFonts w:ascii="Symbol" w:hAnsi="Symbol" w:hint="default"/>
      </w:rPr>
    </w:lvl>
    <w:lvl w:ilvl="7" w:tplc="08090003">
      <w:start w:val="1"/>
      <w:numFmt w:val="bullet"/>
      <w:lvlText w:val="o"/>
      <w:lvlJc w:val="left"/>
      <w:pPr>
        <w:tabs>
          <w:tab w:val="num" w:pos="7035"/>
        </w:tabs>
        <w:ind w:left="7035" w:hanging="360"/>
      </w:pPr>
      <w:rPr>
        <w:rFonts w:ascii="Courier New" w:hAnsi="Courier New" w:cs="Courier New" w:hint="default"/>
      </w:rPr>
    </w:lvl>
    <w:lvl w:ilvl="8" w:tplc="08090005">
      <w:start w:val="1"/>
      <w:numFmt w:val="bullet"/>
      <w:lvlText w:val=""/>
      <w:lvlJc w:val="left"/>
      <w:pPr>
        <w:tabs>
          <w:tab w:val="num" w:pos="7755"/>
        </w:tabs>
        <w:ind w:left="7755" w:hanging="360"/>
      </w:pPr>
      <w:rPr>
        <w:rFonts w:ascii="Wingdings" w:hAnsi="Wingdings" w:hint="default"/>
      </w:rPr>
    </w:lvl>
  </w:abstractNum>
  <w:abstractNum w:abstractNumId="5"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2160A32"/>
    <w:multiLevelType w:val="hybridMultilevel"/>
    <w:tmpl w:val="A17C78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F3604C"/>
    <w:multiLevelType w:val="hybridMultilevel"/>
    <w:tmpl w:val="3E500DA0"/>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0D2CD0"/>
    <w:multiLevelType w:val="hybridMultilevel"/>
    <w:tmpl w:val="DBEEC9D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1074D62"/>
    <w:multiLevelType w:val="hybridMultilevel"/>
    <w:tmpl w:val="E396A988"/>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181ECA"/>
    <w:multiLevelType w:val="hybridMultilevel"/>
    <w:tmpl w:val="A14A460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2000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43196D"/>
    <w:multiLevelType w:val="hybridMultilevel"/>
    <w:tmpl w:val="88943A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550784A"/>
    <w:multiLevelType w:val="multilevel"/>
    <w:tmpl w:val="3550784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AB11A0"/>
    <w:multiLevelType w:val="hybridMultilevel"/>
    <w:tmpl w:val="D8E2E5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30851C4"/>
    <w:multiLevelType w:val="hybridMultilevel"/>
    <w:tmpl w:val="419EC41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6F618D"/>
    <w:multiLevelType w:val="hybridMultilevel"/>
    <w:tmpl w:val="2E4A24B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F2653D"/>
    <w:multiLevelType w:val="hybridMultilevel"/>
    <w:tmpl w:val="265A8D34"/>
    <w:lvl w:ilvl="0" w:tplc="2000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F743DE"/>
    <w:multiLevelType w:val="hybridMultilevel"/>
    <w:tmpl w:val="DFCA0B90"/>
    <w:lvl w:ilvl="0" w:tplc="FC7CBC10">
      <w:start w:val="1"/>
      <w:numFmt w:val="decimal"/>
      <w:lvlText w:val="%1)"/>
      <w:lvlJc w:val="left"/>
      <w:pPr>
        <w:tabs>
          <w:tab w:val="num" w:pos="720"/>
        </w:tabs>
        <w:ind w:left="720" w:hanging="360"/>
      </w:pPr>
    </w:lvl>
    <w:lvl w:ilvl="1" w:tplc="5BDA3916" w:tentative="1">
      <w:start w:val="1"/>
      <w:numFmt w:val="decimal"/>
      <w:lvlText w:val="%2)"/>
      <w:lvlJc w:val="left"/>
      <w:pPr>
        <w:tabs>
          <w:tab w:val="num" w:pos="1440"/>
        </w:tabs>
        <w:ind w:left="1440" w:hanging="360"/>
      </w:pPr>
    </w:lvl>
    <w:lvl w:ilvl="2" w:tplc="6D2A8788" w:tentative="1">
      <w:start w:val="1"/>
      <w:numFmt w:val="decimal"/>
      <w:lvlText w:val="%3)"/>
      <w:lvlJc w:val="left"/>
      <w:pPr>
        <w:tabs>
          <w:tab w:val="num" w:pos="2160"/>
        </w:tabs>
        <w:ind w:left="2160" w:hanging="360"/>
      </w:pPr>
    </w:lvl>
    <w:lvl w:ilvl="3" w:tplc="DF5EA094" w:tentative="1">
      <w:start w:val="1"/>
      <w:numFmt w:val="decimal"/>
      <w:lvlText w:val="%4)"/>
      <w:lvlJc w:val="left"/>
      <w:pPr>
        <w:tabs>
          <w:tab w:val="num" w:pos="2880"/>
        </w:tabs>
        <w:ind w:left="2880" w:hanging="360"/>
      </w:pPr>
    </w:lvl>
    <w:lvl w:ilvl="4" w:tplc="E60AB092" w:tentative="1">
      <w:start w:val="1"/>
      <w:numFmt w:val="decimal"/>
      <w:lvlText w:val="%5)"/>
      <w:lvlJc w:val="left"/>
      <w:pPr>
        <w:tabs>
          <w:tab w:val="num" w:pos="3600"/>
        </w:tabs>
        <w:ind w:left="3600" w:hanging="360"/>
      </w:pPr>
    </w:lvl>
    <w:lvl w:ilvl="5" w:tplc="45146D0E" w:tentative="1">
      <w:start w:val="1"/>
      <w:numFmt w:val="decimal"/>
      <w:lvlText w:val="%6)"/>
      <w:lvlJc w:val="left"/>
      <w:pPr>
        <w:tabs>
          <w:tab w:val="num" w:pos="4320"/>
        </w:tabs>
        <w:ind w:left="4320" w:hanging="360"/>
      </w:pPr>
    </w:lvl>
    <w:lvl w:ilvl="6" w:tplc="38DEE94E" w:tentative="1">
      <w:start w:val="1"/>
      <w:numFmt w:val="decimal"/>
      <w:lvlText w:val="%7)"/>
      <w:lvlJc w:val="left"/>
      <w:pPr>
        <w:tabs>
          <w:tab w:val="num" w:pos="5040"/>
        </w:tabs>
        <w:ind w:left="5040" w:hanging="360"/>
      </w:pPr>
    </w:lvl>
    <w:lvl w:ilvl="7" w:tplc="FEA47EBE" w:tentative="1">
      <w:start w:val="1"/>
      <w:numFmt w:val="decimal"/>
      <w:lvlText w:val="%8)"/>
      <w:lvlJc w:val="left"/>
      <w:pPr>
        <w:tabs>
          <w:tab w:val="num" w:pos="5760"/>
        </w:tabs>
        <w:ind w:left="5760" w:hanging="360"/>
      </w:pPr>
    </w:lvl>
    <w:lvl w:ilvl="8" w:tplc="C8920AD4" w:tentative="1">
      <w:start w:val="1"/>
      <w:numFmt w:val="decimal"/>
      <w:lvlText w:val="%9)"/>
      <w:lvlJc w:val="left"/>
      <w:pPr>
        <w:tabs>
          <w:tab w:val="num" w:pos="6480"/>
        </w:tabs>
        <w:ind w:left="6480" w:hanging="360"/>
      </w:pPr>
    </w:lvl>
  </w:abstractNum>
  <w:abstractNum w:abstractNumId="2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F3609CC"/>
    <w:multiLevelType w:val="hybridMultilevel"/>
    <w:tmpl w:val="00B4555C"/>
    <w:lvl w:ilvl="0" w:tplc="08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2" w15:restartNumberingAfterBreak="0">
    <w:nsid w:val="4F6E6DDC"/>
    <w:multiLevelType w:val="hybridMultilevel"/>
    <w:tmpl w:val="BD5618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22D558E"/>
    <w:multiLevelType w:val="hybridMultilevel"/>
    <w:tmpl w:val="D2C45CB6"/>
    <w:lvl w:ilvl="0" w:tplc="2000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538D21C4"/>
    <w:multiLevelType w:val="multilevel"/>
    <w:tmpl w:val="24321A4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7" w15:restartNumberingAfterBreak="0">
    <w:nsid w:val="54E52010"/>
    <w:multiLevelType w:val="hybridMultilevel"/>
    <w:tmpl w:val="584CB5CC"/>
    <w:lvl w:ilvl="0" w:tplc="85DE10A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6455696A"/>
    <w:multiLevelType w:val="hybridMultilevel"/>
    <w:tmpl w:val="CCDEDB3C"/>
    <w:lvl w:ilvl="0" w:tplc="DD0495BA">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846" w:hanging="420"/>
      </w:pPr>
      <w:rPr>
        <w:rFonts w:ascii="Wingdings" w:hAnsi="Wingdings" w:hint="default"/>
      </w:rPr>
    </w:lvl>
    <w:lvl w:ilvl="3" w:tplc="04090001">
      <w:start w:val="1"/>
      <w:numFmt w:val="bullet"/>
      <w:lvlText w:val=""/>
      <w:lvlJc w:val="left"/>
      <w:pPr>
        <w:ind w:left="1271"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3"/>
  </w:num>
  <w:num w:numId="3">
    <w:abstractNumId w:val="40"/>
  </w:num>
  <w:num w:numId="4">
    <w:abstractNumId w:val="41"/>
  </w:num>
  <w:num w:numId="5">
    <w:abstractNumId w:val="36"/>
  </w:num>
  <w:num w:numId="6">
    <w:abstractNumId w:val="15"/>
  </w:num>
  <w:num w:numId="7">
    <w:abstractNumId w:val="24"/>
  </w:num>
  <w:num w:numId="8">
    <w:abstractNumId w:val="42"/>
  </w:num>
  <w:num w:numId="9">
    <w:abstractNumId w:val="21"/>
  </w:num>
  <w:num w:numId="10">
    <w:abstractNumId w:val="29"/>
  </w:num>
  <w:num w:numId="11">
    <w:abstractNumId w:val="28"/>
  </w:num>
  <w:num w:numId="12">
    <w:abstractNumId w:val="4"/>
  </w:num>
  <w:num w:numId="13">
    <w:abstractNumId w:val="34"/>
  </w:num>
  <w:num w:numId="14">
    <w:abstractNumId w:val="38"/>
  </w:num>
  <w:num w:numId="15">
    <w:abstractNumId w:val="30"/>
  </w:num>
  <w:num w:numId="16">
    <w:abstractNumId w:val="23"/>
  </w:num>
  <w:num w:numId="17">
    <w:abstractNumId w:val="19"/>
  </w:num>
  <w:num w:numId="18">
    <w:abstractNumId w:val="5"/>
  </w:num>
  <w:num w:numId="19">
    <w:abstractNumId w:val="18"/>
  </w:num>
  <w:num w:numId="20">
    <w:abstractNumId w:val="22"/>
  </w:num>
  <w:num w:numId="21">
    <w:abstractNumId w:val="31"/>
  </w:num>
  <w:num w:numId="22">
    <w:abstractNumId w:val="27"/>
  </w:num>
  <w:num w:numId="23">
    <w:abstractNumId w:val="11"/>
  </w:num>
  <w:num w:numId="24">
    <w:abstractNumId w:val="33"/>
  </w:num>
  <w:num w:numId="25">
    <w:abstractNumId w:val="32"/>
  </w:num>
  <w:num w:numId="26">
    <w:abstractNumId w:val="6"/>
  </w:num>
  <w:num w:numId="27">
    <w:abstractNumId w:val="2"/>
  </w:num>
  <w:num w:numId="28">
    <w:abstractNumId w:val="10"/>
  </w:num>
  <w:num w:numId="29">
    <w:abstractNumId w:val="35"/>
  </w:num>
  <w:num w:numId="30">
    <w:abstractNumId w:val="16"/>
  </w:num>
  <w:num w:numId="31">
    <w:abstractNumId w:val="1"/>
  </w:num>
  <w:num w:numId="32">
    <w:abstractNumId w:val="25"/>
  </w:num>
  <w:num w:numId="33">
    <w:abstractNumId w:val="0"/>
  </w:num>
  <w:num w:numId="34">
    <w:abstractNumId w:val="39"/>
  </w:num>
  <w:num w:numId="35">
    <w:abstractNumId w:val="13"/>
  </w:num>
  <w:num w:numId="36">
    <w:abstractNumId w:val="14"/>
  </w:num>
  <w:num w:numId="37">
    <w:abstractNumId w:val="26"/>
  </w:num>
  <w:num w:numId="38">
    <w:abstractNumId w:val="37"/>
  </w:num>
  <w:num w:numId="39">
    <w:abstractNumId w:val="9"/>
  </w:num>
  <w:num w:numId="40">
    <w:abstractNumId w:val="12"/>
  </w:num>
  <w:num w:numId="41">
    <w:abstractNumId w:val="8"/>
  </w:num>
  <w:num w:numId="42">
    <w:abstractNumId w:val="36"/>
  </w:num>
  <w:num w:numId="43">
    <w:abstractNumId w:val="17"/>
  </w:num>
  <w:num w:numId="44">
    <w:abstractNumId w:val="36"/>
  </w:num>
  <w:num w:numId="45">
    <w:abstractNumId w:val="3"/>
  </w:num>
  <w:num w:numId="46">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180"/>
    <w:rsid w:val="000027CE"/>
    <w:rsid w:val="00002893"/>
    <w:rsid w:val="000028C1"/>
    <w:rsid w:val="000033A3"/>
    <w:rsid w:val="00003410"/>
    <w:rsid w:val="00003605"/>
    <w:rsid w:val="00003763"/>
    <w:rsid w:val="00003776"/>
    <w:rsid w:val="000038F8"/>
    <w:rsid w:val="00003C56"/>
    <w:rsid w:val="00003C89"/>
    <w:rsid w:val="00003D0F"/>
    <w:rsid w:val="00003EC2"/>
    <w:rsid w:val="00003EE8"/>
    <w:rsid w:val="000040A9"/>
    <w:rsid w:val="0000413A"/>
    <w:rsid w:val="0000458E"/>
    <w:rsid w:val="00004849"/>
    <w:rsid w:val="00004E70"/>
    <w:rsid w:val="00005A60"/>
    <w:rsid w:val="00005DA6"/>
    <w:rsid w:val="00005DBA"/>
    <w:rsid w:val="00006122"/>
    <w:rsid w:val="00006847"/>
    <w:rsid w:val="00006BEB"/>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AF"/>
    <w:rsid w:val="000128E6"/>
    <w:rsid w:val="00013114"/>
    <w:rsid w:val="000133CB"/>
    <w:rsid w:val="00013A54"/>
    <w:rsid w:val="00013A79"/>
    <w:rsid w:val="00013EEE"/>
    <w:rsid w:val="00014035"/>
    <w:rsid w:val="00014650"/>
    <w:rsid w:val="000146C8"/>
    <w:rsid w:val="00014738"/>
    <w:rsid w:val="0001496B"/>
    <w:rsid w:val="00014A3C"/>
    <w:rsid w:val="00014D9C"/>
    <w:rsid w:val="00014EB3"/>
    <w:rsid w:val="00014FBF"/>
    <w:rsid w:val="0001520C"/>
    <w:rsid w:val="00015377"/>
    <w:rsid w:val="00015D73"/>
    <w:rsid w:val="00015EA6"/>
    <w:rsid w:val="00015EFB"/>
    <w:rsid w:val="0001620B"/>
    <w:rsid w:val="00016594"/>
    <w:rsid w:val="000165D2"/>
    <w:rsid w:val="000165E2"/>
    <w:rsid w:val="00016AB0"/>
    <w:rsid w:val="00016B1C"/>
    <w:rsid w:val="00016F8D"/>
    <w:rsid w:val="000172BE"/>
    <w:rsid w:val="00017D8A"/>
    <w:rsid w:val="000200C0"/>
    <w:rsid w:val="0002059E"/>
    <w:rsid w:val="00020A32"/>
    <w:rsid w:val="00020AE4"/>
    <w:rsid w:val="000210A9"/>
    <w:rsid w:val="000211EB"/>
    <w:rsid w:val="00021498"/>
    <w:rsid w:val="00021B29"/>
    <w:rsid w:val="00021C2C"/>
    <w:rsid w:val="00021E83"/>
    <w:rsid w:val="000227A5"/>
    <w:rsid w:val="00022977"/>
    <w:rsid w:val="00022E67"/>
    <w:rsid w:val="0002330F"/>
    <w:rsid w:val="00023388"/>
    <w:rsid w:val="0002338D"/>
    <w:rsid w:val="0002339E"/>
    <w:rsid w:val="00023425"/>
    <w:rsid w:val="0002373A"/>
    <w:rsid w:val="00023875"/>
    <w:rsid w:val="00023A51"/>
    <w:rsid w:val="00023A6F"/>
    <w:rsid w:val="00023B81"/>
    <w:rsid w:val="00023E73"/>
    <w:rsid w:val="00023F59"/>
    <w:rsid w:val="00024049"/>
    <w:rsid w:val="000241A8"/>
    <w:rsid w:val="000241BE"/>
    <w:rsid w:val="000242F2"/>
    <w:rsid w:val="000243F5"/>
    <w:rsid w:val="00024C03"/>
    <w:rsid w:val="00024CB6"/>
    <w:rsid w:val="00024D09"/>
    <w:rsid w:val="00024D8B"/>
    <w:rsid w:val="00025377"/>
    <w:rsid w:val="000256F0"/>
    <w:rsid w:val="00025AE1"/>
    <w:rsid w:val="00025BD6"/>
    <w:rsid w:val="00025DDB"/>
    <w:rsid w:val="00025E29"/>
    <w:rsid w:val="00026298"/>
    <w:rsid w:val="000262C5"/>
    <w:rsid w:val="00026334"/>
    <w:rsid w:val="00026386"/>
    <w:rsid w:val="00026D4B"/>
    <w:rsid w:val="00026FC2"/>
    <w:rsid w:val="000270F1"/>
    <w:rsid w:val="000272D5"/>
    <w:rsid w:val="0002732A"/>
    <w:rsid w:val="000273CD"/>
    <w:rsid w:val="00027593"/>
    <w:rsid w:val="000275C6"/>
    <w:rsid w:val="000275F4"/>
    <w:rsid w:val="000276E6"/>
    <w:rsid w:val="0002771C"/>
    <w:rsid w:val="00027AD6"/>
    <w:rsid w:val="000300F3"/>
    <w:rsid w:val="0003024C"/>
    <w:rsid w:val="00030263"/>
    <w:rsid w:val="00030270"/>
    <w:rsid w:val="000304B2"/>
    <w:rsid w:val="000307E0"/>
    <w:rsid w:val="00030974"/>
    <w:rsid w:val="00030C0E"/>
    <w:rsid w:val="00030DE4"/>
    <w:rsid w:val="00031089"/>
    <w:rsid w:val="000310B5"/>
    <w:rsid w:val="00031664"/>
    <w:rsid w:val="000318C3"/>
    <w:rsid w:val="000318E4"/>
    <w:rsid w:val="00031A33"/>
    <w:rsid w:val="00031A90"/>
    <w:rsid w:val="00031ADB"/>
    <w:rsid w:val="00031E3B"/>
    <w:rsid w:val="00032056"/>
    <w:rsid w:val="000322D5"/>
    <w:rsid w:val="00032508"/>
    <w:rsid w:val="00032520"/>
    <w:rsid w:val="000328CA"/>
    <w:rsid w:val="00032965"/>
    <w:rsid w:val="00032C0A"/>
    <w:rsid w:val="00032E40"/>
    <w:rsid w:val="000334BF"/>
    <w:rsid w:val="000334FE"/>
    <w:rsid w:val="0003376B"/>
    <w:rsid w:val="00033B2B"/>
    <w:rsid w:val="00033BFD"/>
    <w:rsid w:val="00033D86"/>
    <w:rsid w:val="00033E7B"/>
    <w:rsid w:val="00033ED5"/>
    <w:rsid w:val="00033FB2"/>
    <w:rsid w:val="000340B6"/>
    <w:rsid w:val="000343EB"/>
    <w:rsid w:val="000345AA"/>
    <w:rsid w:val="00034676"/>
    <w:rsid w:val="000346E6"/>
    <w:rsid w:val="00034BED"/>
    <w:rsid w:val="000352B3"/>
    <w:rsid w:val="00035489"/>
    <w:rsid w:val="00035A04"/>
    <w:rsid w:val="00035C14"/>
    <w:rsid w:val="00035DB2"/>
    <w:rsid w:val="00036241"/>
    <w:rsid w:val="00036787"/>
    <w:rsid w:val="000367FD"/>
    <w:rsid w:val="00036C2C"/>
    <w:rsid w:val="00036DFB"/>
    <w:rsid w:val="00037189"/>
    <w:rsid w:val="000374D6"/>
    <w:rsid w:val="000374FB"/>
    <w:rsid w:val="00037736"/>
    <w:rsid w:val="00037BB2"/>
    <w:rsid w:val="00037E5E"/>
    <w:rsid w:val="0004013F"/>
    <w:rsid w:val="0004023E"/>
    <w:rsid w:val="0004024B"/>
    <w:rsid w:val="0004025F"/>
    <w:rsid w:val="00040429"/>
    <w:rsid w:val="00040526"/>
    <w:rsid w:val="00040A98"/>
    <w:rsid w:val="00040B3D"/>
    <w:rsid w:val="00040C88"/>
    <w:rsid w:val="00040E19"/>
    <w:rsid w:val="000410BA"/>
    <w:rsid w:val="00041447"/>
    <w:rsid w:val="000415FA"/>
    <w:rsid w:val="00041606"/>
    <w:rsid w:val="000417D1"/>
    <w:rsid w:val="000419E8"/>
    <w:rsid w:val="00041AD2"/>
    <w:rsid w:val="00041C57"/>
    <w:rsid w:val="0004261C"/>
    <w:rsid w:val="0004288D"/>
    <w:rsid w:val="00042CDD"/>
    <w:rsid w:val="000433F0"/>
    <w:rsid w:val="000434B7"/>
    <w:rsid w:val="000435E4"/>
    <w:rsid w:val="00043C5A"/>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71"/>
    <w:rsid w:val="00047517"/>
    <w:rsid w:val="00047593"/>
    <w:rsid w:val="00047D5D"/>
    <w:rsid w:val="00047E60"/>
    <w:rsid w:val="000505E8"/>
    <w:rsid w:val="00050D8E"/>
    <w:rsid w:val="0005106E"/>
    <w:rsid w:val="000512BF"/>
    <w:rsid w:val="000512C9"/>
    <w:rsid w:val="0005131C"/>
    <w:rsid w:val="00051844"/>
    <w:rsid w:val="0005187C"/>
    <w:rsid w:val="0005188A"/>
    <w:rsid w:val="0005195B"/>
    <w:rsid w:val="00051E6D"/>
    <w:rsid w:val="000520C3"/>
    <w:rsid w:val="0005218A"/>
    <w:rsid w:val="0005226F"/>
    <w:rsid w:val="000525C5"/>
    <w:rsid w:val="000528F9"/>
    <w:rsid w:val="0005296F"/>
    <w:rsid w:val="00052AD2"/>
    <w:rsid w:val="00052E1D"/>
    <w:rsid w:val="000530DF"/>
    <w:rsid w:val="00053428"/>
    <w:rsid w:val="0005380B"/>
    <w:rsid w:val="000539C2"/>
    <w:rsid w:val="00053A75"/>
    <w:rsid w:val="00053E49"/>
    <w:rsid w:val="00053F41"/>
    <w:rsid w:val="00053FF4"/>
    <w:rsid w:val="000540A9"/>
    <w:rsid w:val="000543D4"/>
    <w:rsid w:val="00054E0C"/>
    <w:rsid w:val="00055183"/>
    <w:rsid w:val="00055197"/>
    <w:rsid w:val="00055269"/>
    <w:rsid w:val="0005541D"/>
    <w:rsid w:val="0005567D"/>
    <w:rsid w:val="000556E6"/>
    <w:rsid w:val="0005595F"/>
    <w:rsid w:val="00055BEE"/>
    <w:rsid w:val="00055D85"/>
    <w:rsid w:val="000565C8"/>
    <w:rsid w:val="00056629"/>
    <w:rsid w:val="000567BB"/>
    <w:rsid w:val="00056B34"/>
    <w:rsid w:val="00056C42"/>
    <w:rsid w:val="00056D00"/>
    <w:rsid w:val="00056D31"/>
    <w:rsid w:val="00057223"/>
    <w:rsid w:val="00057358"/>
    <w:rsid w:val="000574E1"/>
    <w:rsid w:val="00057873"/>
    <w:rsid w:val="00057C60"/>
    <w:rsid w:val="00057DC8"/>
    <w:rsid w:val="000600E7"/>
    <w:rsid w:val="00060629"/>
    <w:rsid w:val="00060646"/>
    <w:rsid w:val="00060685"/>
    <w:rsid w:val="00060937"/>
    <w:rsid w:val="00060C8C"/>
    <w:rsid w:val="00060E33"/>
    <w:rsid w:val="000612E1"/>
    <w:rsid w:val="000614FE"/>
    <w:rsid w:val="00061945"/>
    <w:rsid w:val="00062167"/>
    <w:rsid w:val="000621BB"/>
    <w:rsid w:val="000622DF"/>
    <w:rsid w:val="00062B1B"/>
    <w:rsid w:val="00062B8D"/>
    <w:rsid w:val="00062FDC"/>
    <w:rsid w:val="000632C0"/>
    <w:rsid w:val="0006344A"/>
    <w:rsid w:val="000636F0"/>
    <w:rsid w:val="00063907"/>
    <w:rsid w:val="00063CBC"/>
    <w:rsid w:val="00064006"/>
    <w:rsid w:val="0006408A"/>
    <w:rsid w:val="00064B3C"/>
    <w:rsid w:val="00064C15"/>
    <w:rsid w:val="00064CB9"/>
    <w:rsid w:val="00064EE1"/>
    <w:rsid w:val="000654CE"/>
    <w:rsid w:val="000656E0"/>
    <w:rsid w:val="0006596B"/>
    <w:rsid w:val="000659F7"/>
    <w:rsid w:val="00065C2A"/>
    <w:rsid w:val="00065D38"/>
    <w:rsid w:val="00065FC2"/>
    <w:rsid w:val="00066A2C"/>
    <w:rsid w:val="00066F12"/>
    <w:rsid w:val="00067034"/>
    <w:rsid w:val="0006716D"/>
    <w:rsid w:val="000671A5"/>
    <w:rsid w:val="00067301"/>
    <w:rsid w:val="00067339"/>
    <w:rsid w:val="00067599"/>
    <w:rsid w:val="000675AE"/>
    <w:rsid w:val="000676BE"/>
    <w:rsid w:val="0006773E"/>
    <w:rsid w:val="00067C7F"/>
    <w:rsid w:val="00067DD1"/>
    <w:rsid w:val="00067F58"/>
    <w:rsid w:val="00070447"/>
    <w:rsid w:val="00070456"/>
    <w:rsid w:val="00070503"/>
    <w:rsid w:val="000706E7"/>
    <w:rsid w:val="000706EF"/>
    <w:rsid w:val="0007097D"/>
    <w:rsid w:val="00070A15"/>
    <w:rsid w:val="00070EBF"/>
    <w:rsid w:val="00070EF8"/>
    <w:rsid w:val="00070FD0"/>
    <w:rsid w:val="00071192"/>
    <w:rsid w:val="000713A7"/>
    <w:rsid w:val="00071452"/>
    <w:rsid w:val="00071934"/>
    <w:rsid w:val="00071A35"/>
    <w:rsid w:val="00071CE1"/>
    <w:rsid w:val="0007210F"/>
    <w:rsid w:val="0007224C"/>
    <w:rsid w:val="00072A80"/>
    <w:rsid w:val="00072B49"/>
    <w:rsid w:val="00072BEB"/>
    <w:rsid w:val="0007301E"/>
    <w:rsid w:val="000731A0"/>
    <w:rsid w:val="0007337C"/>
    <w:rsid w:val="00073631"/>
    <w:rsid w:val="00073686"/>
    <w:rsid w:val="000736C1"/>
    <w:rsid w:val="00073747"/>
    <w:rsid w:val="00073797"/>
    <w:rsid w:val="00073B0F"/>
    <w:rsid w:val="00073DEC"/>
    <w:rsid w:val="00074516"/>
    <w:rsid w:val="000745AA"/>
    <w:rsid w:val="0007465B"/>
    <w:rsid w:val="000749EE"/>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CB0"/>
    <w:rsid w:val="000772E8"/>
    <w:rsid w:val="000772F4"/>
    <w:rsid w:val="000776EB"/>
    <w:rsid w:val="00077759"/>
    <w:rsid w:val="0008027C"/>
    <w:rsid w:val="00080E92"/>
    <w:rsid w:val="00080F63"/>
    <w:rsid w:val="00080F70"/>
    <w:rsid w:val="00081501"/>
    <w:rsid w:val="000815E4"/>
    <w:rsid w:val="00081652"/>
    <w:rsid w:val="000819DD"/>
    <w:rsid w:val="00081AFD"/>
    <w:rsid w:val="00081C9E"/>
    <w:rsid w:val="00081FE7"/>
    <w:rsid w:val="00082061"/>
    <w:rsid w:val="0008207A"/>
    <w:rsid w:val="000821FB"/>
    <w:rsid w:val="000823B0"/>
    <w:rsid w:val="00082594"/>
    <w:rsid w:val="0008335B"/>
    <w:rsid w:val="00083379"/>
    <w:rsid w:val="00083587"/>
    <w:rsid w:val="00083601"/>
    <w:rsid w:val="00083838"/>
    <w:rsid w:val="000838E3"/>
    <w:rsid w:val="00083B6A"/>
    <w:rsid w:val="00083B8C"/>
    <w:rsid w:val="00083EB7"/>
    <w:rsid w:val="00083FE3"/>
    <w:rsid w:val="00084065"/>
    <w:rsid w:val="000842D8"/>
    <w:rsid w:val="000845C8"/>
    <w:rsid w:val="0008482A"/>
    <w:rsid w:val="00084E30"/>
    <w:rsid w:val="00084EF7"/>
    <w:rsid w:val="00085059"/>
    <w:rsid w:val="00085535"/>
    <w:rsid w:val="0008581C"/>
    <w:rsid w:val="00085BED"/>
    <w:rsid w:val="00085E04"/>
    <w:rsid w:val="00085E2E"/>
    <w:rsid w:val="00085FA2"/>
    <w:rsid w:val="00086030"/>
    <w:rsid w:val="0008648A"/>
    <w:rsid w:val="0008669E"/>
    <w:rsid w:val="000866F8"/>
    <w:rsid w:val="00086756"/>
    <w:rsid w:val="00086800"/>
    <w:rsid w:val="00086954"/>
    <w:rsid w:val="00086CD3"/>
    <w:rsid w:val="00086E7C"/>
    <w:rsid w:val="000872C6"/>
    <w:rsid w:val="00087913"/>
    <w:rsid w:val="00087E9C"/>
    <w:rsid w:val="000902DC"/>
    <w:rsid w:val="00090890"/>
    <w:rsid w:val="00090E15"/>
    <w:rsid w:val="00091056"/>
    <w:rsid w:val="000911AE"/>
    <w:rsid w:val="000911E9"/>
    <w:rsid w:val="00091325"/>
    <w:rsid w:val="0009138F"/>
    <w:rsid w:val="000914E1"/>
    <w:rsid w:val="000916C6"/>
    <w:rsid w:val="000922BA"/>
    <w:rsid w:val="00092409"/>
    <w:rsid w:val="00092716"/>
    <w:rsid w:val="000927E6"/>
    <w:rsid w:val="000929CF"/>
    <w:rsid w:val="000929F2"/>
    <w:rsid w:val="00092C3F"/>
    <w:rsid w:val="00092FE1"/>
    <w:rsid w:val="000930F4"/>
    <w:rsid w:val="00093697"/>
    <w:rsid w:val="00093D42"/>
    <w:rsid w:val="00093D5A"/>
    <w:rsid w:val="00093E95"/>
    <w:rsid w:val="00093F12"/>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AF"/>
    <w:rsid w:val="000A13F3"/>
    <w:rsid w:val="000A1441"/>
    <w:rsid w:val="000A162E"/>
    <w:rsid w:val="000A1797"/>
    <w:rsid w:val="000A1A06"/>
    <w:rsid w:val="000A1B60"/>
    <w:rsid w:val="000A2199"/>
    <w:rsid w:val="000A21B4"/>
    <w:rsid w:val="000A22DB"/>
    <w:rsid w:val="000A249B"/>
    <w:rsid w:val="000A257C"/>
    <w:rsid w:val="000A2750"/>
    <w:rsid w:val="000A2CC7"/>
    <w:rsid w:val="000A2E73"/>
    <w:rsid w:val="000A2ED6"/>
    <w:rsid w:val="000A2EEE"/>
    <w:rsid w:val="000A31EF"/>
    <w:rsid w:val="000A32BF"/>
    <w:rsid w:val="000A33E3"/>
    <w:rsid w:val="000A364A"/>
    <w:rsid w:val="000A36A5"/>
    <w:rsid w:val="000A3B1A"/>
    <w:rsid w:val="000A4205"/>
    <w:rsid w:val="000A42FA"/>
    <w:rsid w:val="000A4A19"/>
    <w:rsid w:val="000A4A9B"/>
    <w:rsid w:val="000A4CC3"/>
    <w:rsid w:val="000A4CF0"/>
    <w:rsid w:val="000A5936"/>
    <w:rsid w:val="000A5C88"/>
    <w:rsid w:val="000A5DC5"/>
    <w:rsid w:val="000A6351"/>
    <w:rsid w:val="000A63D6"/>
    <w:rsid w:val="000A64C0"/>
    <w:rsid w:val="000A667B"/>
    <w:rsid w:val="000A6E1C"/>
    <w:rsid w:val="000A702F"/>
    <w:rsid w:val="000A70ED"/>
    <w:rsid w:val="000A7684"/>
    <w:rsid w:val="000A78D4"/>
    <w:rsid w:val="000A7B38"/>
    <w:rsid w:val="000A7E1C"/>
    <w:rsid w:val="000A7EBD"/>
    <w:rsid w:val="000B0192"/>
    <w:rsid w:val="000B0343"/>
    <w:rsid w:val="000B04FA"/>
    <w:rsid w:val="000B0545"/>
    <w:rsid w:val="000B06DB"/>
    <w:rsid w:val="000B08B0"/>
    <w:rsid w:val="000B0AA3"/>
    <w:rsid w:val="000B0C68"/>
    <w:rsid w:val="000B0CC9"/>
    <w:rsid w:val="000B117A"/>
    <w:rsid w:val="000B1435"/>
    <w:rsid w:val="000B173F"/>
    <w:rsid w:val="000B18A6"/>
    <w:rsid w:val="000B1A1F"/>
    <w:rsid w:val="000B1E3F"/>
    <w:rsid w:val="000B21D4"/>
    <w:rsid w:val="000B2313"/>
    <w:rsid w:val="000B23EC"/>
    <w:rsid w:val="000B24A6"/>
    <w:rsid w:val="000B268D"/>
    <w:rsid w:val="000B288F"/>
    <w:rsid w:val="000B2954"/>
    <w:rsid w:val="000B2985"/>
    <w:rsid w:val="000B2A48"/>
    <w:rsid w:val="000B2A95"/>
    <w:rsid w:val="000B2C55"/>
    <w:rsid w:val="000B2C88"/>
    <w:rsid w:val="000B3157"/>
    <w:rsid w:val="000B3342"/>
    <w:rsid w:val="000B35C3"/>
    <w:rsid w:val="000B3648"/>
    <w:rsid w:val="000B375E"/>
    <w:rsid w:val="000B3BCA"/>
    <w:rsid w:val="000B3C54"/>
    <w:rsid w:val="000B4233"/>
    <w:rsid w:val="000B42FA"/>
    <w:rsid w:val="000B4826"/>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6FAA"/>
    <w:rsid w:val="000B706F"/>
    <w:rsid w:val="000B738F"/>
    <w:rsid w:val="000B7483"/>
    <w:rsid w:val="000B75AD"/>
    <w:rsid w:val="000B76C5"/>
    <w:rsid w:val="000B7707"/>
    <w:rsid w:val="000B7A10"/>
    <w:rsid w:val="000B7FA8"/>
    <w:rsid w:val="000C022B"/>
    <w:rsid w:val="000C0680"/>
    <w:rsid w:val="000C0867"/>
    <w:rsid w:val="000C0AA9"/>
    <w:rsid w:val="000C0AC9"/>
    <w:rsid w:val="000C0B59"/>
    <w:rsid w:val="000C0EA9"/>
    <w:rsid w:val="000C115D"/>
    <w:rsid w:val="000C1535"/>
    <w:rsid w:val="000C1700"/>
    <w:rsid w:val="000C172A"/>
    <w:rsid w:val="000C1A00"/>
    <w:rsid w:val="000C1B59"/>
    <w:rsid w:val="000C1F98"/>
    <w:rsid w:val="000C252B"/>
    <w:rsid w:val="000C2BFD"/>
    <w:rsid w:val="000C2E99"/>
    <w:rsid w:val="000C2FBD"/>
    <w:rsid w:val="000C321F"/>
    <w:rsid w:val="000C37E8"/>
    <w:rsid w:val="000C3A3B"/>
    <w:rsid w:val="000C3A6D"/>
    <w:rsid w:val="000C3AE7"/>
    <w:rsid w:val="000C3B0C"/>
    <w:rsid w:val="000C3E0C"/>
    <w:rsid w:val="000C3E17"/>
    <w:rsid w:val="000C4121"/>
    <w:rsid w:val="000C422D"/>
    <w:rsid w:val="000C4477"/>
    <w:rsid w:val="000C469F"/>
    <w:rsid w:val="000C4CC0"/>
    <w:rsid w:val="000C4D86"/>
    <w:rsid w:val="000C4DC8"/>
    <w:rsid w:val="000C543E"/>
    <w:rsid w:val="000C5500"/>
    <w:rsid w:val="000C5581"/>
    <w:rsid w:val="000C57EB"/>
    <w:rsid w:val="000C5B5A"/>
    <w:rsid w:val="000C5F91"/>
    <w:rsid w:val="000C6025"/>
    <w:rsid w:val="000C604E"/>
    <w:rsid w:val="000C607B"/>
    <w:rsid w:val="000C6127"/>
    <w:rsid w:val="000C6436"/>
    <w:rsid w:val="000C6CD7"/>
    <w:rsid w:val="000C6CE0"/>
    <w:rsid w:val="000D0565"/>
    <w:rsid w:val="000D057B"/>
    <w:rsid w:val="000D05F9"/>
    <w:rsid w:val="000D0646"/>
    <w:rsid w:val="000D083F"/>
    <w:rsid w:val="000D0A29"/>
    <w:rsid w:val="000D0A3A"/>
    <w:rsid w:val="000D0A93"/>
    <w:rsid w:val="000D0ADD"/>
    <w:rsid w:val="000D0CA4"/>
    <w:rsid w:val="000D0D3B"/>
    <w:rsid w:val="000D0E4E"/>
    <w:rsid w:val="000D113C"/>
    <w:rsid w:val="000D12D1"/>
    <w:rsid w:val="000D132E"/>
    <w:rsid w:val="000D1389"/>
    <w:rsid w:val="000D159A"/>
    <w:rsid w:val="000D16CC"/>
    <w:rsid w:val="000D1766"/>
    <w:rsid w:val="000D1807"/>
    <w:rsid w:val="000D1822"/>
    <w:rsid w:val="000D22CC"/>
    <w:rsid w:val="000D2606"/>
    <w:rsid w:val="000D2764"/>
    <w:rsid w:val="000D2FEA"/>
    <w:rsid w:val="000D320A"/>
    <w:rsid w:val="000D3682"/>
    <w:rsid w:val="000D36AE"/>
    <w:rsid w:val="000D38A1"/>
    <w:rsid w:val="000D3DDE"/>
    <w:rsid w:val="000D4204"/>
    <w:rsid w:val="000D47CE"/>
    <w:rsid w:val="000D4B31"/>
    <w:rsid w:val="000D4C2D"/>
    <w:rsid w:val="000D4C4E"/>
    <w:rsid w:val="000D5077"/>
    <w:rsid w:val="000D5133"/>
    <w:rsid w:val="000D5362"/>
    <w:rsid w:val="000D5364"/>
    <w:rsid w:val="000D5425"/>
    <w:rsid w:val="000D546E"/>
    <w:rsid w:val="000D55CC"/>
    <w:rsid w:val="000D57F8"/>
    <w:rsid w:val="000D5851"/>
    <w:rsid w:val="000D5C60"/>
    <w:rsid w:val="000D5E12"/>
    <w:rsid w:val="000D61C8"/>
    <w:rsid w:val="000D6E88"/>
    <w:rsid w:val="000D71E2"/>
    <w:rsid w:val="000D73A5"/>
    <w:rsid w:val="000D74D8"/>
    <w:rsid w:val="000D77E7"/>
    <w:rsid w:val="000D78B1"/>
    <w:rsid w:val="000D7BD9"/>
    <w:rsid w:val="000D7D6C"/>
    <w:rsid w:val="000D7F90"/>
    <w:rsid w:val="000E0287"/>
    <w:rsid w:val="000E0469"/>
    <w:rsid w:val="000E07D6"/>
    <w:rsid w:val="000E08BD"/>
    <w:rsid w:val="000E1380"/>
    <w:rsid w:val="000E156A"/>
    <w:rsid w:val="000E18DF"/>
    <w:rsid w:val="000E1935"/>
    <w:rsid w:val="000E194D"/>
    <w:rsid w:val="000E1EF6"/>
    <w:rsid w:val="000E1FC2"/>
    <w:rsid w:val="000E209D"/>
    <w:rsid w:val="000E2AB6"/>
    <w:rsid w:val="000E3723"/>
    <w:rsid w:val="000E3877"/>
    <w:rsid w:val="000E3F4A"/>
    <w:rsid w:val="000E416F"/>
    <w:rsid w:val="000E44FA"/>
    <w:rsid w:val="000E4885"/>
    <w:rsid w:val="000E4CA4"/>
    <w:rsid w:val="000E4CC0"/>
    <w:rsid w:val="000E4CC2"/>
    <w:rsid w:val="000E4D08"/>
    <w:rsid w:val="000E4ECB"/>
    <w:rsid w:val="000E57F3"/>
    <w:rsid w:val="000E59A0"/>
    <w:rsid w:val="000E5ACC"/>
    <w:rsid w:val="000E6090"/>
    <w:rsid w:val="000E60A3"/>
    <w:rsid w:val="000E6441"/>
    <w:rsid w:val="000E64A0"/>
    <w:rsid w:val="000E651F"/>
    <w:rsid w:val="000E677D"/>
    <w:rsid w:val="000E689C"/>
    <w:rsid w:val="000E6D0D"/>
    <w:rsid w:val="000E6FEA"/>
    <w:rsid w:val="000E715D"/>
    <w:rsid w:val="000E7484"/>
    <w:rsid w:val="000E7566"/>
    <w:rsid w:val="000E76F3"/>
    <w:rsid w:val="000E7A84"/>
    <w:rsid w:val="000E7D13"/>
    <w:rsid w:val="000E7E15"/>
    <w:rsid w:val="000F0986"/>
    <w:rsid w:val="000F15BC"/>
    <w:rsid w:val="000F15F2"/>
    <w:rsid w:val="000F17B7"/>
    <w:rsid w:val="000F180A"/>
    <w:rsid w:val="000F18F8"/>
    <w:rsid w:val="000F1C92"/>
    <w:rsid w:val="000F1D05"/>
    <w:rsid w:val="000F1E8E"/>
    <w:rsid w:val="000F1F2C"/>
    <w:rsid w:val="000F24EC"/>
    <w:rsid w:val="000F255F"/>
    <w:rsid w:val="000F2A4D"/>
    <w:rsid w:val="000F2C2E"/>
    <w:rsid w:val="000F2EEE"/>
    <w:rsid w:val="000F34B3"/>
    <w:rsid w:val="000F3697"/>
    <w:rsid w:val="000F3CA6"/>
    <w:rsid w:val="000F3CF5"/>
    <w:rsid w:val="000F467C"/>
    <w:rsid w:val="000F4808"/>
    <w:rsid w:val="000F49E0"/>
    <w:rsid w:val="000F4EA2"/>
    <w:rsid w:val="000F52E2"/>
    <w:rsid w:val="000F5556"/>
    <w:rsid w:val="000F585A"/>
    <w:rsid w:val="000F5EFE"/>
    <w:rsid w:val="000F5FBA"/>
    <w:rsid w:val="000F6581"/>
    <w:rsid w:val="000F6644"/>
    <w:rsid w:val="000F6815"/>
    <w:rsid w:val="000F6865"/>
    <w:rsid w:val="000F6F8E"/>
    <w:rsid w:val="000F7128"/>
    <w:rsid w:val="000F72A5"/>
    <w:rsid w:val="000F741D"/>
    <w:rsid w:val="000F7632"/>
    <w:rsid w:val="000F77A8"/>
    <w:rsid w:val="000F783C"/>
    <w:rsid w:val="000F7A69"/>
    <w:rsid w:val="000F7C41"/>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FD"/>
    <w:rsid w:val="00100F7A"/>
    <w:rsid w:val="00100FF3"/>
    <w:rsid w:val="001013A1"/>
    <w:rsid w:val="001019AF"/>
    <w:rsid w:val="00101D5C"/>
    <w:rsid w:val="00102023"/>
    <w:rsid w:val="0010202C"/>
    <w:rsid w:val="0010207A"/>
    <w:rsid w:val="001026CA"/>
    <w:rsid w:val="001028B1"/>
    <w:rsid w:val="00102C74"/>
    <w:rsid w:val="00103038"/>
    <w:rsid w:val="001034AB"/>
    <w:rsid w:val="00103578"/>
    <w:rsid w:val="00104031"/>
    <w:rsid w:val="001042E8"/>
    <w:rsid w:val="001043C2"/>
    <w:rsid w:val="001043E1"/>
    <w:rsid w:val="00104E2D"/>
    <w:rsid w:val="0010505A"/>
    <w:rsid w:val="001058C9"/>
    <w:rsid w:val="00105CC7"/>
    <w:rsid w:val="00105CCB"/>
    <w:rsid w:val="00105E14"/>
    <w:rsid w:val="00105F1D"/>
    <w:rsid w:val="0010649E"/>
    <w:rsid w:val="00106991"/>
    <w:rsid w:val="00106A21"/>
    <w:rsid w:val="00106B6B"/>
    <w:rsid w:val="00106C25"/>
    <w:rsid w:val="00106CDD"/>
    <w:rsid w:val="00106D1B"/>
    <w:rsid w:val="00107516"/>
    <w:rsid w:val="00107779"/>
    <w:rsid w:val="00107796"/>
    <w:rsid w:val="001077B2"/>
    <w:rsid w:val="001078C2"/>
    <w:rsid w:val="00107D1F"/>
    <w:rsid w:val="00107E1C"/>
    <w:rsid w:val="0011000F"/>
    <w:rsid w:val="001100C6"/>
    <w:rsid w:val="00110243"/>
    <w:rsid w:val="00110312"/>
    <w:rsid w:val="00110402"/>
    <w:rsid w:val="0011072B"/>
    <w:rsid w:val="00110808"/>
    <w:rsid w:val="00110960"/>
    <w:rsid w:val="00110D7C"/>
    <w:rsid w:val="00110E70"/>
    <w:rsid w:val="001112C4"/>
    <w:rsid w:val="00111444"/>
    <w:rsid w:val="0011146D"/>
    <w:rsid w:val="00111523"/>
    <w:rsid w:val="00111723"/>
    <w:rsid w:val="0011175B"/>
    <w:rsid w:val="00111992"/>
    <w:rsid w:val="0011202E"/>
    <w:rsid w:val="0011282F"/>
    <w:rsid w:val="001129B5"/>
    <w:rsid w:val="0011332A"/>
    <w:rsid w:val="00113531"/>
    <w:rsid w:val="001136AD"/>
    <w:rsid w:val="001137B6"/>
    <w:rsid w:val="00113BC6"/>
    <w:rsid w:val="00113EEA"/>
    <w:rsid w:val="00113FBE"/>
    <w:rsid w:val="001141E3"/>
    <w:rsid w:val="0011428E"/>
    <w:rsid w:val="001142DF"/>
    <w:rsid w:val="001144DF"/>
    <w:rsid w:val="00114A77"/>
    <w:rsid w:val="00114C5B"/>
    <w:rsid w:val="00114CB6"/>
    <w:rsid w:val="001150D8"/>
    <w:rsid w:val="001151C2"/>
    <w:rsid w:val="0011557B"/>
    <w:rsid w:val="001155F3"/>
    <w:rsid w:val="00115661"/>
    <w:rsid w:val="00115C4F"/>
    <w:rsid w:val="00115EF7"/>
    <w:rsid w:val="001164CE"/>
    <w:rsid w:val="00116552"/>
    <w:rsid w:val="001165DF"/>
    <w:rsid w:val="0011668E"/>
    <w:rsid w:val="00116896"/>
    <w:rsid w:val="00116D81"/>
    <w:rsid w:val="00116E19"/>
    <w:rsid w:val="0011716C"/>
    <w:rsid w:val="0011759F"/>
    <w:rsid w:val="00117683"/>
    <w:rsid w:val="00117790"/>
    <w:rsid w:val="00117A6A"/>
    <w:rsid w:val="00117B4E"/>
    <w:rsid w:val="00117C85"/>
    <w:rsid w:val="00117F1B"/>
    <w:rsid w:val="00117FFC"/>
    <w:rsid w:val="00120187"/>
    <w:rsid w:val="001202DA"/>
    <w:rsid w:val="00120580"/>
    <w:rsid w:val="001206A8"/>
    <w:rsid w:val="00120B13"/>
    <w:rsid w:val="00120B48"/>
    <w:rsid w:val="00120CCE"/>
    <w:rsid w:val="00120D6D"/>
    <w:rsid w:val="00121211"/>
    <w:rsid w:val="00121379"/>
    <w:rsid w:val="001217D0"/>
    <w:rsid w:val="00121E22"/>
    <w:rsid w:val="0012204B"/>
    <w:rsid w:val="00122428"/>
    <w:rsid w:val="00122900"/>
    <w:rsid w:val="001229F3"/>
    <w:rsid w:val="00122DFA"/>
    <w:rsid w:val="00122EF9"/>
    <w:rsid w:val="00123069"/>
    <w:rsid w:val="001230AF"/>
    <w:rsid w:val="001234A9"/>
    <w:rsid w:val="001236CC"/>
    <w:rsid w:val="00124327"/>
    <w:rsid w:val="00124A4E"/>
    <w:rsid w:val="00124D84"/>
    <w:rsid w:val="001250DD"/>
    <w:rsid w:val="001251B3"/>
    <w:rsid w:val="00125589"/>
    <w:rsid w:val="00125733"/>
    <w:rsid w:val="001259EE"/>
    <w:rsid w:val="00125B25"/>
    <w:rsid w:val="00125DD0"/>
    <w:rsid w:val="00125E9F"/>
    <w:rsid w:val="001261E5"/>
    <w:rsid w:val="00126263"/>
    <w:rsid w:val="001263AA"/>
    <w:rsid w:val="001264D4"/>
    <w:rsid w:val="001266DC"/>
    <w:rsid w:val="00126EBE"/>
    <w:rsid w:val="001278E6"/>
    <w:rsid w:val="00127910"/>
    <w:rsid w:val="00127B3C"/>
    <w:rsid w:val="001302CC"/>
    <w:rsid w:val="00130757"/>
    <w:rsid w:val="00130779"/>
    <w:rsid w:val="001307A1"/>
    <w:rsid w:val="00130B6A"/>
    <w:rsid w:val="00130CA4"/>
    <w:rsid w:val="00130FA9"/>
    <w:rsid w:val="0013199F"/>
    <w:rsid w:val="00131AD6"/>
    <w:rsid w:val="00131BB0"/>
    <w:rsid w:val="00131C56"/>
    <w:rsid w:val="00131C59"/>
    <w:rsid w:val="0013218F"/>
    <w:rsid w:val="001321D3"/>
    <w:rsid w:val="001324FC"/>
    <w:rsid w:val="00132753"/>
    <w:rsid w:val="00133551"/>
    <w:rsid w:val="0013358B"/>
    <w:rsid w:val="00133599"/>
    <w:rsid w:val="001335F2"/>
    <w:rsid w:val="0013375D"/>
    <w:rsid w:val="0013390D"/>
    <w:rsid w:val="0013395D"/>
    <w:rsid w:val="00133BF7"/>
    <w:rsid w:val="001344F8"/>
    <w:rsid w:val="00134B12"/>
    <w:rsid w:val="00134B88"/>
    <w:rsid w:val="00134C5C"/>
    <w:rsid w:val="00134E00"/>
    <w:rsid w:val="001353B2"/>
    <w:rsid w:val="001354AE"/>
    <w:rsid w:val="0013550E"/>
    <w:rsid w:val="00135758"/>
    <w:rsid w:val="00135B47"/>
    <w:rsid w:val="0013609E"/>
    <w:rsid w:val="00136332"/>
    <w:rsid w:val="001367BB"/>
    <w:rsid w:val="00136A23"/>
    <w:rsid w:val="00136B99"/>
    <w:rsid w:val="00136E72"/>
    <w:rsid w:val="00136EBA"/>
    <w:rsid w:val="00136F73"/>
    <w:rsid w:val="00136F91"/>
    <w:rsid w:val="001377A9"/>
    <w:rsid w:val="00137890"/>
    <w:rsid w:val="00137FB7"/>
    <w:rsid w:val="0014022C"/>
    <w:rsid w:val="001404CA"/>
    <w:rsid w:val="001405A7"/>
    <w:rsid w:val="0014063E"/>
    <w:rsid w:val="00140785"/>
    <w:rsid w:val="0014087D"/>
    <w:rsid w:val="001408EF"/>
    <w:rsid w:val="00140A15"/>
    <w:rsid w:val="00140F74"/>
    <w:rsid w:val="00141191"/>
    <w:rsid w:val="0014159C"/>
    <w:rsid w:val="00142058"/>
    <w:rsid w:val="001420E4"/>
    <w:rsid w:val="0014225B"/>
    <w:rsid w:val="0014244E"/>
    <w:rsid w:val="00142665"/>
    <w:rsid w:val="00142845"/>
    <w:rsid w:val="00142880"/>
    <w:rsid w:val="00142F99"/>
    <w:rsid w:val="001435BB"/>
    <w:rsid w:val="0014384A"/>
    <w:rsid w:val="00143E7E"/>
    <w:rsid w:val="001440D0"/>
    <w:rsid w:val="0014429A"/>
    <w:rsid w:val="0014450F"/>
    <w:rsid w:val="00144D8F"/>
    <w:rsid w:val="00144FCB"/>
    <w:rsid w:val="0014527D"/>
    <w:rsid w:val="001455E4"/>
    <w:rsid w:val="001456E0"/>
    <w:rsid w:val="0014595D"/>
    <w:rsid w:val="00145980"/>
    <w:rsid w:val="00145A18"/>
    <w:rsid w:val="00145A47"/>
    <w:rsid w:val="00145C74"/>
    <w:rsid w:val="00145CA7"/>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0A52"/>
    <w:rsid w:val="001512B1"/>
    <w:rsid w:val="00151619"/>
    <w:rsid w:val="0015163E"/>
    <w:rsid w:val="00151E86"/>
    <w:rsid w:val="0015276F"/>
    <w:rsid w:val="00152835"/>
    <w:rsid w:val="00152877"/>
    <w:rsid w:val="00152994"/>
    <w:rsid w:val="001529BB"/>
    <w:rsid w:val="00152D11"/>
    <w:rsid w:val="00152DB5"/>
    <w:rsid w:val="0015344C"/>
    <w:rsid w:val="00153C45"/>
    <w:rsid w:val="00154586"/>
    <w:rsid w:val="001548EA"/>
    <w:rsid w:val="00154F14"/>
    <w:rsid w:val="00154F24"/>
    <w:rsid w:val="001552F4"/>
    <w:rsid w:val="001553E4"/>
    <w:rsid w:val="00155668"/>
    <w:rsid w:val="00155776"/>
    <w:rsid w:val="001559FA"/>
    <w:rsid w:val="00155B53"/>
    <w:rsid w:val="00155C26"/>
    <w:rsid w:val="00155C2D"/>
    <w:rsid w:val="00155D3E"/>
    <w:rsid w:val="00156063"/>
    <w:rsid w:val="0015622F"/>
    <w:rsid w:val="00156374"/>
    <w:rsid w:val="00156396"/>
    <w:rsid w:val="001566DC"/>
    <w:rsid w:val="00156CA6"/>
    <w:rsid w:val="00156D2C"/>
    <w:rsid w:val="001571C4"/>
    <w:rsid w:val="0015737D"/>
    <w:rsid w:val="001577D8"/>
    <w:rsid w:val="00157800"/>
    <w:rsid w:val="001579B2"/>
    <w:rsid w:val="001579F0"/>
    <w:rsid w:val="00157BF8"/>
    <w:rsid w:val="00157E24"/>
    <w:rsid w:val="00157E6A"/>
    <w:rsid w:val="00157FC3"/>
    <w:rsid w:val="001602CB"/>
    <w:rsid w:val="0016034C"/>
    <w:rsid w:val="0016034F"/>
    <w:rsid w:val="00160542"/>
    <w:rsid w:val="0016058E"/>
    <w:rsid w:val="00160739"/>
    <w:rsid w:val="00160823"/>
    <w:rsid w:val="00160C12"/>
    <w:rsid w:val="00161137"/>
    <w:rsid w:val="001612C9"/>
    <w:rsid w:val="00161AAD"/>
    <w:rsid w:val="00161B08"/>
    <w:rsid w:val="0016271E"/>
    <w:rsid w:val="00162B27"/>
    <w:rsid w:val="00162D7A"/>
    <w:rsid w:val="001630F6"/>
    <w:rsid w:val="001631D7"/>
    <w:rsid w:val="0016338A"/>
    <w:rsid w:val="00163E5F"/>
    <w:rsid w:val="00164AB3"/>
    <w:rsid w:val="00164B16"/>
    <w:rsid w:val="00164C97"/>
    <w:rsid w:val="00164DAB"/>
    <w:rsid w:val="00164DB1"/>
    <w:rsid w:val="00165051"/>
    <w:rsid w:val="00165335"/>
    <w:rsid w:val="0016562A"/>
    <w:rsid w:val="0016576D"/>
    <w:rsid w:val="001657D1"/>
    <w:rsid w:val="00165A8F"/>
    <w:rsid w:val="00165BBB"/>
    <w:rsid w:val="00165D1E"/>
    <w:rsid w:val="0016613F"/>
    <w:rsid w:val="00166215"/>
    <w:rsid w:val="00166454"/>
    <w:rsid w:val="001664BF"/>
    <w:rsid w:val="00166591"/>
    <w:rsid w:val="00166902"/>
    <w:rsid w:val="00166EF4"/>
    <w:rsid w:val="00167218"/>
    <w:rsid w:val="00167369"/>
    <w:rsid w:val="0016754A"/>
    <w:rsid w:val="00167690"/>
    <w:rsid w:val="00167B6F"/>
    <w:rsid w:val="00167CC3"/>
    <w:rsid w:val="00167DC0"/>
    <w:rsid w:val="00167F5A"/>
    <w:rsid w:val="00170057"/>
    <w:rsid w:val="00170224"/>
    <w:rsid w:val="001705FE"/>
    <w:rsid w:val="001707F6"/>
    <w:rsid w:val="00170834"/>
    <w:rsid w:val="00171143"/>
    <w:rsid w:val="0017116A"/>
    <w:rsid w:val="00171238"/>
    <w:rsid w:val="001716B3"/>
    <w:rsid w:val="00171BB1"/>
    <w:rsid w:val="00171E23"/>
    <w:rsid w:val="001724D3"/>
    <w:rsid w:val="00172864"/>
    <w:rsid w:val="00172B82"/>
    <w:rsid w:val="00172DAA"/>
    <w:rsid w:val="00172EFA"/>
    <w:rsid w:val="00173608"/>
    <w:rsid w:val="001738C4"/>
    <w:rsid w:val="00173D12"/>
    <w:rsid w:val="00173F4C"/>
    <w:rsid w:val="00173F51"/>
    <w:rsid w:val="0017431B"/>
    <w:rsid w:val="001744C3"/>
    <w:rsid w:val="001744E3"/>
    <w:rsid w:val="0017453A"/>
    <w:rsid w:val="001745EC"/>
    <w:rsid w:val="001747B7"/>
    <w:rsid w:val="0017481B"/>
    <w:rsid w:val="001749A9"/>
    <w:rsid w:val="00174E63"/>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7E"/>
    <w:rsid w:val="00177D96"/>
    <w:rsid w:val="00177DDF"/>
    <w:rsid w:val="00177F47"/>
    <w:rsid w:val="00177FC1"/>
    <w:rsid w:val="0018007A"/>
    <w:rsid w:val="00180273"/>
    <w:rsid w:val="00180B96"/>
    <w:rsid w:val="00180EA1"/>
    <w:rsid w:val="00180F59"/>
    <w:rsid w:val="00180FC3"/>
    <w:rsid w:val="001810F4"/>
    <w:rsid w:val="001815A2"/>
    <w:rsid w:val="001815CD"/>
    <w:rsid w:val="00181623"/>
    <w:rsid w:val="00181A09"/>
    <w:rsid w:val="00181FC1"/>
    <w:rsid w:val="001822AE"/>
    <w:rsid w:val="0018233A"/>
    <w:rsid w:val="001824BC"/>
    <w:rsid w:val="0018291F"/>
    <w:rsid w:val="00182C7A"/>
    <w:rsid w:val="00182D28"/>
    <w:rsid w:val="00183034"/>
    <w:rsid w:val="001830F7"/>
    <w:rsid w:val="00183693"/>
    <w:rsid w:val="001836DD"/>
    <w:rsid w:val="0018371D"/>
    <w:rsid w:val="00183776"/>
    <w:rsid w:val="00183BA5"/>
    <w:rsid w:val="00183CED"/>
    <w:rsid w:val="00183EE6"/>
    <w:rsid w:val="00183F95"/>
    <w:rsid w:val="00184257"/>
    <w:rsid w:val="001846B7"/>
    <w:rsid w:val="0018474F"/>
    <w:rsid w:val="00184FBE"/>
    <w:rsid w:val="001852E2"/>
    <w:rsid w:val="001856C6"/>
    <w:rsid w:val="001856E3"/>
    <w:rsid w:val="00185768"/>
    <w:rsid w:val="001857F3"/>
    <w:rsid w:val="0018588A"/>
    <w:rsid w:val="00185A32"/>
    <w:rsid w:val="00185A64"/>
    <w:rsid w:val="00185A9C"/>
    <w:rsid w:val="00185FAE"/>
    <w:rsid w:val="00186477"/>
    <w:rsid w:val="00186482"/>
    <w:rsid w:val="00186995"/>
    <w:rsid w:val="00186AE7"/>
    <w:rsid w:val="00186E13"/>
    <w:rsid w:val="00187252"/>
    <w:rsid w:val="00187884"/>
    <w:rsid w:val="00187A7B"/>
    <w:rsid w:val="00187BA9"/>
    <w:rsid w:val="00187E3F"/>
    <w:rsid w:val="0019055E"/>
    <w:rsid w:val="001909F5"/>
    <w:rsid w:val="00190D60"/>
    <w:rsid w:val="00190F18"/>
    <w:rsid w:val="00190F5A"/>
    <w:rsid w:val="00191687"/>
    <w:rsid w:val="00191C91"/>
    <w:rsid w:val="00192021"/>
    <w:rsid w:val="00192081"/>
    <w:rsid w:val="00192880"/>
    <w:rsid w:val="0019288A"/>
    <w:rsid w:val="001929EB"/>
    <w:rsid w:val="00192B72"/>
    <w:rsid w:val="00192DD9"/>
    <w:rsid w:val="00192EA5"/>
    <w:rsid w:val="00193186"/>
    <w:rsid w:val="00193531"/>
    <w:rsid w:val="00193B64"/>
    <w:rsid w:val="00193C1A"/>
    <w:rsid w:val="00193CE9"/>
    <w:rsid w:val="00193EE5"/>
    <w:rsid w:val="001941AF"/>
    <w:rsid w:val="00194339"/>
    <w:rsid w:val="0019435C"/>
    <w:rsid w:val="00194848"/>
    <w:rsid w:val="0019488A"/>
    <w:rsid w:val="00194C4F"/>
    <w:rsid w:val="001950DD"/>
    <w:rsid w:val="0019513C"/>
    <w:rsid w:val="00195472"/>
    <w:rsid w:val="0019554D"/>
    <w:rsid w:val="001955D8"/>
    <w:rsid w:val="001958EA"/>
    <w:rsid w:val="00195AF4"/>
    <w:rsid w:val="00195C23"/>
    <w:rsid w:val="00195D69"/>
    <w:rsid w:val="00195DAE"/>
    <w:rsid w:val="00195E0E"/>
    <w:rsid w:val="00195E71"/>
    <w:rsid w:val="00196699"/>
    <w:rsid w:val="00196858"/>
    <w:rsid w:val="0019685A"/>
    <w:rsid w:val="001969BD"/>
    <w:rsid w:val="00196D01"/>
    <w:rsid w:val="00197213"/>
    <w:rsid w:val="001974A3"/>
    <w:rsid w:val="00197B53"/>
    <w:rsid w:val="001A01A4"/>
    <w:rsid w:val="001A0733"/>
    <w:rsid w:val="001A07D2"/>
    <w:rsid w:val="001A095B"/>
    <w:rsid w:val="001A0DDC"/>
    <w:rsid w:val="001A13CC"/>
    <w:rsid w:val="001A1445"/>
    <w:rsid w:val="001A14DC"/>
    <w:rsid w:val="001A180D"/>
    <w:rsid w:val="001A1862"/>
    <w:rsid w:val="001A19DD"/>
    <w:rsid w:val="001A1BAC"/>
    <w:rsid w:val="001A1DA2"/>
    <w:rsid w:val="001A20AC"/>
    <w:rsid w:val="001A22F1"/>
    <w:rsid w:val="001A23CE"/>
    <w:rsid w:val="001A2A8E"/>
    <w:rsid w:val="001A2C89"/>
    <w:rsid w:val="001A2EDB"/>
    <w:rsid w:val="001A3121"/>
    <w:rsid w:val="001A3128"/>
    <w:rsid w:val="001A32A4"/>
    <w:rsid w:val="001A3569"/>
    <w:rsid w:val="001A3971"/>
    <w:rsid w:val="001A3BE6"/>
    <w:rsid w:val="001A3CB2"/>
    <w:rsid w:val="001A3DA4"/>
    <w:rsid w:val="001A3DE8"/>
    <w:rsid w:val="001A3DF2"/>
    <w:rsid w:val="001A401B"/>
    <w:rsid w:val="001A40FB"/>
    <w:rsid w:val="001A4111"/>
    <w:rsid w:val="001A4994"/>
    <w:rsid w:val="001A49C5"/>
    <w:rsid w:val="001A4A20"/>
    <w:rsid w:val="001A4BAD"/>
    <w:rsid w:val="001A4C23"/>
    <w:rsid w:val="001A4D4A"/>
    <w:rsid w:val="001A4D88"/>
    <w:rsid w:val="001A4E47"/>
    <w:rsid w:val="001A5A03"/>
    <w:rsid w:val="001A65EB"/>
    <w:rsid w:val="001A66FE"/>
    <w:rsid w:val="001A673E"/>
    <w:rsid w:val="001A69EB"/>
    <w:rsid w:val="001A6D24"/>
    <w:rsid w:val="001A7102"/>
    <w:rsid w:val="001A7157"/>
    <w:rsid w:val="001A754B"/>
    <w:rsid w:val="001A7763"/>
    <w:rsid w:val="001A79E9"/>
    <w:rsid w:val="001A7A53"/>
    <w:rsid w:val="001A7B99"/>
    <w:rsid w:val="001A7DC2"/>
    <w:rsid w:val="001A7FD6"/>
    <w:rsid w:val="001B01F4"/>
    <w:rsid w:val="001B0303"/>
    <w:rsid w:val="001B0822"/>
    <w:rsid w:val="001B087B"/>
    <w:rsid w:val="001B087D"/>
    <w:rsid w:val="001B0D51"/>
    <w:rsid w:val="001B0F49"/>
    <w:rsid w:val="001B1373"/>
    <w:rsid w:val="001B1386"/>
    <w:rsid w:val="001B153B"/>
    <w:rsid w:val="001B166B"/>
    <w:rsid w:val="001B16B9"/>
    <w:rsid w:val="001B181D"/>
    <w:rsid w:val="001B1A51"/>
    <w:rsid w:val="001B1D49"/>
    <w:rsid w:val="001B2456"/>
    <w:rsid w:val="001B2519"/>
    <w:rsid w:val="001B263A"/>
    <w:rsid w:val="001B27DC"/>
    <w:rsid w:val="001B27EB"/>
    <w:rsid w:val="001B28E2"/>
    <w:rsid w:val="001B3544"/>
    <w:rsid w:val="001B3964"/>
    <w:rsid w:val="001B42F6"/>
    <w:rsid w:val="001B4452"/>
    <w:rsid w:val="001B466C"/>
    <w:rsid w:val="001B4945"/>
    <w:rsid w:val="001B4F34"/>
    <w:rsid w:val="001B4FC9"/>
    <w:rsid w:val="001B51C4"/>
    <w:rsid w:val="001B52EC"/>
    <w:rsid w:val="001B5304"/>
    <w:rsid w:val="001B554A"/>
    <w:rsid w:val="001B5648"/>
    <w:rsid w:val="001B590E"/>
    <w:rsid w:val="001B5926"/>
    <w:rsid w:val="001B5B33"/>
    <w:rsid w:val="001B5BB9"/>
    <w:rsid w:val="001B61E6"/>
    <w:rsid w:val="001B6564"/>
    <w:rsid w:val="001B691A"/>
    <w:rsid w:val="001B6BB2"/>
    <w:rsid w:val="001B6C5A"/>
    <w:rsid w:val="001B6E60"/>
    <w:rsid w:val="001B6FE2"/>
    <w:rsid w:val="001B7342"/>
    <w:rsid w:val="001B7381"/>
    <w:rsid w:val="001B738C"/>
    <w:rsid w:val="001B73F4"/>
    <w:rsid w:val="001B7665"/>
    <w:rsid w:val="001B79CA"/>
    <w:rsid w:val="001C0279"/>
    <w:rsid w:val="001C02D8"/>
    <w:rsid w:val="001C0429"/>
    <w:rsid w:val="001C0448"/>
    <w:rsid w:val="001C04E3"/>
    <w:rsid w:val="001C090C"/>
    <w:rsid w:val="001C12CD"/>
    <w:rsid w:val="001C1FCF"/>
    <w:rsid w:val="001C2378"/>
    <w:rsid w:val="001C24D2"/>
    <w:rsid w:val="001C259B"/>
    <w:rsid w:val="001C2919"/>
    <w:rsid w:val="001C2B67"/>
    <w:rsid w:val="001C2BFF"/>
    <w:rsid w:val="001C2C06"/>
    <w:rsid w:val="001C2C9C"/>
    <w:rsid w:val="001C2EDE"/>
    <w:rsid w:val="001C2F53"/>
    <w:rsid w:val="001C38A2"/>
    <w:rsid w:val="001C3985"/>
    <w:rsid w:val="001C3B8A"/>
    <w:rsid w:val="001C3DA3"/>
    <w:rsid w:val="001C3EE9"/>
    <w:rsid w:val="001C3FA4"/>
    <w:rsid w:val="001C40F9"/>
    <w:rsid w:val="001C458B"/>
    <w:rsid w:val="001C4602"/>
    <w:rsid w:val="001C4C56"/>
    <w:rsid w:val="001C4E83"/>
    <w:rsid w:val="001C5346"/>
    <w:rsid w:val="001C593D"/>
    <w:rsid w:val="001C5B3C"/>
    <w:rsid w:val="001C5CE3"/>
    <w:rsid w:val="001C5D4F"/>
    <w:rsid w:val="001C6194"/>
    <w:rsid w:val="001C64C0"/>
    <w:rsid w:val="001C68CF"/>
    <w:rsid w:val="001C69DA"/>
    <w:rsid w:val="001C6DD1"/>
    <w:rsid w:val="001C6E61"/>
    <w:rsid w:val="001C6F06"/>
    <w:rsid w:val="001C6FDB"/>
    <w:rsid w:val="001C7194"/>
    <w:rsid w:val="001C74B7"/>
    <w:rsid w:val="001C74FA"/>
    <w:rsid w:val="001C751D"/>
    <w:rsid w:val="001C7792"/>
    <w:rsid w:val="001C792E"/>
    <w:rsid w:val="001C795D"/>
    <w:rsid w:val="001C7972"/>
    <w:rsid w:val="001D0070"/>
    <w:rsid w:val="001D01F3"/>
    <w:rsid w:val="001D031F"/>
    <w:rsid w:val="001D0CDA"/>
    <w:rsid w:val="001D0D18"/>
    <w:rsid w:val="001D0D42"/>
    <w:rsid w:val="001D1171"/>
    <w:rsid w:val="001D1199"/>
    <w:rsid w:val="001D1A17"/>
    <w:rsid w:val="001D1C4F"/>
    <w:rsid w:val="001D2360"/>
    <w:rsid w:val="001D2743"/>
    <w:rsid w:val="001D2B00"/>
    <w:rsid w:val="001D2DE5"/>
    <w:rsid w:val="001D2E60"/>
    <w:rsid w:val="001D3109"/>
    <w:rsid w:val="001D3194"/>
    <w:rsid w:val="001D3207"/>
    <w:rsid w:val="001D332E"/>
    <w:rsid w:val="001D363C"/>
    <w:rsid w:val="001D39A2"/>
    <w:rsid w:val="001D3B09"/>
    <w:rsid w:val="001D3D13"/>
    <w:rsid w:val="001D43B1"/>
    <w:rsid w:val="001D47DE"/>
    <w:rsid w:val="001D49E4"/>
    <w:rsid w:val="001D4DCD"/>
    <w:rsid w:val="001D4DDD"/>
    <w:rsid w:val="001D4F5C"/>
    <w:rsid w:val="001D5033"/>
    <w:rsid w:val="001D53B2"/>
    <w:rsid w:val="001D540A"/>
    <w:rsid w:val="001D579F"/>
    <w:rsid w:val="001D59A1"/>
    <w:rsid w:val="001D5B74"/>
    <w:rsid w:val="001D5C88"/>
    <w:rsid w:val="001D5D67"/>
    <w:rsid w:val="001D6431"/>
    <w:rsid w:val="001D6567"/>
    <w:rsid w:val="001D6650"/>
    <w:rsid w:val="001D6773"/>
    <w:rsid w:val="001D67CE"/>
    <w:rsid w:val="001D695C"/>
    <w:rsid w:val="001D6AC6"/>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1EA6"/>
    <w:rsid w:val="001E2001"/>
    <w:rsid w:val="001E2194"/>
    <w:rsid w:val="001E21E9"/>
    <w:rsid w:val="001E2396"/>
    <w:rsid w:val="001E2634"/>
    <w:rsid w:val="001E2957"/>
    <w:rsid w:val="001E29F9"/>
    <w:rsid w:val="001E2CE0"/>
    <w:rsid w:val="001E2F0B"/>
    <w:rsid w:val="001E331A"/>
    <w:rsid w:val="001E33EF"/>
    <w:rsid w:val="001E36E4"/>
    <w:rsid w:val="001E379D"/>
    <w:rsid w:val="001E3977"/>
    <w:rsid w:val="001E3A3C"/>
    <w:rsid w:val="001E3C2B"/>
    <w:rsid w:val="001E41F0"/>
    <w:rsid w:val="001E4411"/>
    <w:rsid w:val="001E4649"/>
    <w:rsid w:val="001E483B"/>
    <w:rsid w:val="001E4A9A"/>
    <w:rsid w:val="001E4E78"/>
    <w:rsid w:val="001E5007"/>
    <w:rsid w:val="001E503D"/>
    <w:rsid w:val="001E539D"/>
    <w:rsid w:val="001E5803"/>
    <w:rsid w:val="001E5A20"/>
    <w:rsid w:val="001E5C23"/>
    <w:rsid w:val="001E5E15"/>
    <w:rsid w:val="001E5F83"/>
    <w:rsid w:val="001E62F4"/>
    <w:rsid w:val="001E66C6"/>
    <w:rsid w:val="001E6743"/>
    <w:rsid w:val="001E6818"/>
    <w:rsid w:val="001E68A7"/>
    <w:rsid w:val="001E6A9F"/>
    <w:rsid w:val="001E6D01"/>
    <w:rsid w:val="001E6F4C"/>
    <w:rsid w:val="001E737B"/>
    <w:rsid w:val="001E73E5"/>
    <w:rsid w:val="001E7504"/>
    <w:rsid w:val="001E76DF"/>
    <w:rsid w:val="001F0022"/>
    <w:rsid w:val="001F0A2B"/>
    <w:rsid w:val="001F118F"/>
    <w:rsid w:val="001F1194"/>
    <w:rsid w:val="001F1308"/>
    <w:rsid w:val="001F13F3"/>
    <w:rsid w:val="001F14F1"/>
    <w:rsid w:val="001F1525"/>
    <w:rsid w:val="001F1604"/>
    <w:rsid w:val="001F19F2"/>
    <w:rsid w:val="001F1C07"/>
    <w:rsid w:val="001F1E87"/>
    <w:rsid w:val="001F1EB6"/>
    <w:rsid w:val="001F22B1"/>
    <w:rsid w:val="001F2519"/>
    <w:rsid w:val="001F25AF"/>
    <w:rsid w:val="001F265A"/>
    <w:rsid w:val="001F2E23"/>
    <w:rsid w:val="001F2ED7"/>
    <w:rsid w:val="001F3301"/>
    <w:rsid w:val="001F341F"/>
    <w:rsid w:val="001F3530"/>
    <w:rsid w:val="001F3571"/>
    <w:rsid w:val="001F35B6"/>
    <w:rsid w:val="001F3911"/>
    <w:rsid w:val="001F3C62"/>
    <w:rsid w:val="001F3E7F"/>
    <w:rsid w:val="001F3F1A"/>
    <w:rsid w:val="001F439C"/>
    <w:rsid w:val="001F4A9A"/>
    <w:rsid w:val="001F4BA6"/>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936"/>
    <w:rsid w:val="00200D2C"/>
    <w:rsid w:val="00200DD8"/>
    <w:rsid w:val="00200E3E"/>
    <w:rsid w:val="00200E42"/>
    <w:rsid w:val="0020112B"/>
    <w:rsid w:val="0020128C"/>
    <w:rsid w:val="0020135E"/>
    <w:rsid w:val="00201464"/>
    <w:rsid w:val="0020160E"/>
    <w:rsid w:val="002019D8"/>
    <w:rsid w:val="00201B72"/>
    <w:rsid w:val="00201E80"/>
    <w:rsid w:val="00201EC7"/>
    <w:rsid w:val="00201FC7"/>
    <w:rsid w:val="00202163"/>
    <w:rsid w:val="0020240B"/>
    <w:rsid w:val="00202567"/>
    <w:rsid w:val="002026C4"/>
    <w:rsid w:val="0020294D"/>
    <w:rsid w:val="00202D02"/>
    <w:rsid w:val="00203187"/>
    <w:rsid w:val="00203214"/>
    <w:rsid w:val="00203342"/>
    <w:rsid w:val="002033DE"/>
    <w:rsid w:val="0020349A"/>
    <w:rsid w:val="002034B4"/>
    <w:rsid w:val="002034E1"/>
    <w:rsid w:val="002039C7"/>
    <w:rsid w:val="0020401F"/>
    <w:rsid w:val="00204032"/>
    <w:rsid w:val="0020404A"/>
    <w:rsid w:val="00204BAD"/>
    <w:rsid w:val="00204D60"/>
    <w:rsid w:val="002050DC"/>
    <w:rsid w:val="00205627"/>
    <w:rsid w:val="002056D0"/>
    <w:rsid w:val="002057ED"/>
    <w:rsid w:val="002058BE"/>
    <w:rsid w:val="00205C2A"/>
    <w:rsid w:val="0020600F"/>
    <w:rsid w:val="00206404"/>
    <w:rsid w:val="00206623"/>
    <w:rsid w:val="00206EC7"/>
    <w:rsid w:val="002070BD"/>
    <w:rsid w:val="002070FB"/>
    <w:rsid w:val="00207399"/>
    <w:rsid w:val="00207479"/>
    <w:rsid w:val="00207ABC"/>
    <w:rsid w:val="00207C1C"/>
    <w:rsid w:val="00207C6A"/>
    <w:rsid w:val="00207CC4"/>
    <w:rsid w:val="00207EDF"/>
    <w:rsid w:val="00210088"/>
    <w:rsid w:val="002106B3"/>
    <w:rsid w:val="002107DE"/>
    <w:rsid w:val="00210860"/>
    <w:rsid w:val="00210A84"/>
    <w:rsid w:val="00210B6A"/>
    <w:rsid w:val="00210F9B"/>
    <w:rsid w:val="00210FF3"/>
    <w:rsid w:val="0021110F"/>
    <w:rsid w:val="00211152"/>
    <w:rsid w:val="0021143C"/>
    <w:rsid w:val="00211726"/>
    <w:rsid w:val="00211845"/>
    <w:rsid w:val="00211DD2"/>
    <w:rsid w:val="002128DA"/>
    <w:rsid w:val="00212CB6"/>
    <w:rsid w:val="00212E37"/>
    <w:rsid w:val="0021314B"/>
    <w:rsid w:val="002137B2"/>
    <w:rsid w:val="00213816"/>
    <w:rsid w:val="00213CC4"/>
    <w:rsid w:val="00214055"/>
    <w:rsid w:val="002140FF"/>
    <w:rsid w:val="0021421D"/>
    <w:rsid w:val="002147FA"/>
    <w:rsid w:val="00214A16"/>
    <w:rsid w:val="00214DAF"/>
    <w:rsid w:val="002155E6"/>
    <w:rsid w:val="00215B78"/>
    <w:rsid w:val="00215F8E"/>
    <w:rsid w:val="00216194"/>
    <w:rsid w:val="0021753A"/>
    <w:rsid w:val="002175E2"/>
    <w:rsid w:val="00217A3E"/>
    <w:rsid w:val="00217B99"/>
    <w:rsid w:val="00217C98"/>
    <w:rsid w:val="00217D6F"/>
    <w:rsid w:val="00217F39"/>
    <w:rsid w:val="00220575"/>
    <w:rsid w:val="00220576"/>
    <w:rsid w:val="0022083C"/>
    <w:rsid w:val="00220894"/>
    <w:rsid w:val="002217F6"/>
    <w:rsid w:val="00221874"/>
    <w:rsid w:val="00221DE9"/>
    <w:rsid w:val="00221F72"/>
    <w:rsid w:val="00222241"/>
    <w:rsid w:val="00222658"/>
    <w:rsid w:val="00222E4E"/>
    <w:rsid w:val="0022309E"/>
    <w:rsid w:val="0022355C"/>
    <w:rsid w:val="002235C7"/>
    <w:rsid w:val="00223CA0"/>
    <w:rsid w:val="00224706"/>
    <w:rsid w:val="002248FE"/>
    <w:rsid w:val="00224952"/>
    <w:rsid w:val="002249E5"/>
    <w:rsid w:val="00224BBD"/>
    <w:rsid w:val="00224DD2"/>
    <w:rsid w:val="00224EC7"/>
    <w:rsid w:val="0022535F"/>
    <w:rsid w:val="002253B8"/>
    <w:rsid w:val="00225488"/>
    <w:rsid w:val="002257EE"/>
    <w:rsid w:val="00225A6A"/>
    <w:rsid w:val="00225AC7"/>
    <w:rsid w:val="00225ACC"/>
    <w:rsid w:val="0022601D"/>
    <w:rsid w:val="002260BD"/>
    <w:rsid w:val="00226253"/>
    <w:rsid w:val="00226457"/>
    <w:rsid w:val="0022649C"/>
    <w:rsid w:val="00226812"/>
    <w:rsid w:val="002269EA"/>
    <w:rsid w:val="00226B55"/>
    <w:rsid w:val="00226E88"/>
    <w:rsid w:val="00226F57"/>
    <w:rsid w:val="00227532"/>
    <w:rsid w:val="00227665"/>
    <w:rsid w:val="002278CA"/>
    <w:rsid w:val="00227A11"/>
    <w:rsid w:val="00227CA0"/>
    <w:rsid w:val="002304E0"/>
    <w:rsid w:val="00231021"/>
    <w:rsid w:val="00231294"/>
    <w:rsid w:val="0023145F"/>
    <w:rsid w:val="00231573"/>
    <w:rsid w:val="00231587"/>
    <w:rsid w:val="00231637"/>
    <w:rsid w:val="002317AD"/>
    <w:rsid w:val="00231C25"/>
    <w:rsid w:val="00231C53"/>
    <w:rsid w:val="00231C6F"/>
    <w:rsid w:val="00231E32"/>
    <w:rsid w:val="00231EC5"/>
    <w:rsid w:val="00231F46"/>
    <w:rsid w:val="00232159"/>
    <w:rsid w:val="0023223F"/>
    <w:rsid w:val="00232345"/>
    <w:rsid w:val="00232633"/>
    <w:rsid w:val="00232A90"/>
    <w:rsid w:val="00232F71"/>
    <w:rsid w:val="0023306C"/>
    <w:rsid w:val="00233157"/>
    <w:rsid w:val="002332D3"/>
    <w:rsid w:val="00233717"/>
    <w:rsid w:val="00233968"/>
    <w:rsid w:val="00233A6B"/>
    <w:rsid w:val="00233FC4"/>
    <w:rsid w:val="00234151"/>
    <w:rsid w:val="00234556"/>
    <w:rsid w:val="0023458A"/>
    <w:rsid w:val="002345F9"/>
    <w:rsid w:val="00234925"/>
    <w:rsid w:val="00234B54"/>
    <w:rsid w:val="00234B95"/>
    <w:rsid w:val="00234F8C"/>
    <w:rsid w:val="002352DC"/>
    <w:rsid w:val="0023549A"/>
    <w:rsid w:val="00235542"/>
    <w:rsid w:val="002360D8"/>
    <w:rsid w:val="002361A5"/>
    <w:rsid w:val="002361B0"/>
    <w:rsid w:val="00236789"/>
    <w:rsid w:val="002369B0"/>
    <w:rsid w:val="00236AD8"/>
    <w:rsid w:val="00236B7C"/>
    <w:rsid w:val="00236BF9"/>
    <w:rsid w:val="00236D6E"/>
    <w:rsid w:val="002375AB"/>
    <w:rsid w:val="0023781E"/>
    <w:rsid w:val="0023785F"/>
    <w:rsid w:val="00237C12"/>
    <w:rsid w:val="00240002"/>
    <w:rsid w:val="002401F5"/>
    <w:rsid w:val="0024026E"/>
    <w:rsid w:val="002407AC"/>
    <w:rsid w:val="00240825"/>
    <w:rsid w:val="00240914"/>
    <w:rsid w:val="00240A55"/>
    <w:rsid w:val="00240A70"/>
    <w:rsid w:val="00240D3F"/>
    <w:rsid w:val="00240E54"/>
    <w:rsid w:val="00240EE2"/>
    <w:rsid w:val="00241028"/>
    <w:rsid w:val="0024125B"/>
    <w:rsid w:val="002414B3"/>
    <w:rsid w:val="002419AF"/>
    <w:rsid w:val="002423E7"/>
    <w:rsid w:val="00242433"/>
    <w:rsid w:val="00242460"/>
    <w:rsid w:val="002424C2"/>
    <w:rsid w:val="002424F9"/>
    <w:rsid w:val="00242BBE"/>
    <w:rsid w:val="002433EE"/>
    <w:rsid w:val="0024340C"/>
    <w:rsid w:val="00243CE7"/>
    <w:rsid w:val="00243F4C"/>
    <w:rsid w:val="0024414E"/>
    <w:rsid w:val="00244274"/>
    <w:rsid w:val="002445EE"/>
    <w:rsid w:val="00244C55"/>
    <w:rsid w:val="00244F33"/>
    <w:rsid w:val="002451C5"/>
    <w:rsid w:val="002453D1"/>
    <w:rsid w:val="00245497"/>
    <w:rsid w:val="002454B5"/>
    <w:rsid w:val="002458D2"/>
    <w:rsid w:val="00245D73"/>
    <w:rsid w:val="00245DBA"/>
    <w:rsid w:val="00245E57"/>
    <w:rsid w:val="00245EC4"/>
    <w:rsid w:val="00245ECA"/>
    <w:rsid w:val="00245F1F"/>
    <w:rsid w:val="0024663B"/>
    <w:rsid w:val="0024670D"/>
    <w:rsid w:val="00246808"/>
    <w:rsid w:val="00246982"/>
    <w:rsid w:val="00246AFC"/>
    <w:rsid w:val="00246B58"/>
    <w:rsid w:val="00246C5B"/>
    <w:rsid w:val="00246CE5"/>
    <w:rsid w:val="00246DB7"/>
    <w:rsid w:val="00246DD1"/>
    <w:rsid w:val="00247103"/>
    <w:rsid w:val="00247413"/>
    <w:rsid w:val="002476D6"/>
    <w:rsid w:val="00247BB2"/>
    <w:rsid w:val="00247C1E"/>
    <w:rsid w:val="00250067"/>
    <w:rsid w:val="002501CA"/>
    <w:rsid w:val="0025070E"/>
    <w:rsid w:val="0025094F"/>
    <w:rsid w:val="00250AA9"/>
    <w:rsid w:val="00250B73"/>
    <w:rsid w:val="00250BF4"/>
    <w:rsid w:val="00251055"/>
    <w:rsid w:val="002510F9"/>
    <w:rsid w:val="0025138E"/>
    <w:rsid w:val="0025149C"/>
    <w:rsid w:val="002516DE"/>
    <w:rsid w:val="00251F07"/>
    <w:rsid w:val="00251F81"/>
    <w:rsid w:val="00252BE0"/>
    <w:rsid w:val="00252CDC"/>
    <w:rsid w:val="00253136"/>
    <w:rsid w:val="002531AB"/>
    <w:rsid w:val="00253273"/>
    <w:rsid w:val="00253588"/>
    <w:rsid w:val="00253706"/>
    <w:rsid w:val="00253A80"/>
    <w:rsid w:val="00253D18"/>
    <w:rsid w:val="00253D25"/>
    <w:rsid w:val="00253DA2"/>
    <w:rsid w:val="00253EFB"/>
    <w:rsid w:val="00253F54"/>
    <w:rsid w:val="00254468"/>
    <w:rsid w:val="002546F4"/>
    <w:rsid w:val="002547FE"/>
    <w:rsid w:val="002548D1"/>
    <w:rsid w:val="00254DE6"/>
    <w:rsid w:val="00254FC9"/>
    <w:rsid w:val="002551D0"/>
    <w:rsid w:val="00255374"/>
    <w:rsid w:val="00255C4C"/>
    <w:rsid w:val="00255C56"/>
    <w:rsid w:val="00255C8B"/>
    <w:rsid w:val="0025622F"/>
    <w:rsid w:val="00256BCB"/>
    <w:rsid w:val="00257082"/>
    <w:rsid w:val="0025759B"/>
    <w:rsid w:val="0025767E"/>
    <w:rsid w:val="002576AB"/>
    <w:rsid w:val="00257BF4"/>
    <w:rsid w:val="00260003"/>
    <w:rsid w:val="0026007A"/>
    <w:rsid w:val="002601A0"/>
    <w:rsid w:val="0026035D"/>
    <w:rsid w:val="00260385"/>
    <w:rsid w:val="00260472"/>
    <w:rsid w:val="002605D6"/>
    <w:rsid w:val="002606AE"/>
    <w:rsid w:val="002606D6"/>
    <w:rsid w:val="00260740"/>
    <w:rsid w:val="00260A30"/>
    <w:rsid w:val="00260C6B"/>
    <w:rsid w:val="002610CB"/>
    <w:rsid w:val="00261823"/>
    <w:rsid w:val="00261A63"/>
    <w:rsid w:val="00261C98"/>
    <w:rsid w:val="00262017"/>
    <w:rsid w:val="002620EF"/>
    <w:rsid w:val="002621E6"/>
    <w:rsid w:val="0026223B"/>
    <w:rsid w:val="0026248E"/>
    <w:rsid w:val="00262604"/>
    <w:rsid w:val="00262680"/>
    <w:rsid w:val="00262887"/>
    <w:rsid w:val="00262914"/>
    <w:rsid w:val="00262DD3"/>
    <w:rsid w:val="00262FAC"/>
    <w:rsid w:val="00263146"/>
    <w:rsid w:val="002631ED"/>
    <w:rsid w:val="002637A6"/>
    <w:rsid w:val="00263808"/>
    <w:rsid w:val="0026389E"/>
    <w:rsid w:val="00263FA5"/>
    <w:rsid w:val="00264174"/>
    <w:rsid w:val="002641C2"/>
    <w:rsid w:val="0026448A"/>
    <w:rsid w:val="002647BF"/>
    <w:rsid w:val="002647D5"/>
    <w:rsid w:val="0026483B"/>
    <w:rsid w:val="0026496E"/>
    <w:rsid w:val="00264F48"/>
    <w:rsid w:val="00265032"/>
    <w:rsid w:val="002651FB"/>
    <w:rsid w:val="002651FF"/>
    <w:rsid w:val="00265201"/>
    <w:rsid w:val="0026538C"/>
    <w:rsid w:val="002653CC"/>
    <w:rsid w:val="002655EF"/>
    <w:rsid w:val="00265781"/>
    <w:rsid w:val="00265A75"/>
    <w:rsid w:val="00265CCF"/>
    <w:rsid w:val="00265D21"/>
    <w:rsid w:val="00265D46"/>
    <w:rsid w:val="0026654D"/>
    <w:rsid w:val="002666B0"/>
    <w:rsid w:val="0026675B"/>
    <w:rsid w:val="00266B13"/>
    <w:rsid w:val="00267007"/>
    <w:rsid w:val="002672AD"/>
    <w:rsid w:val="00267421"/>
    <w:rsid w:val="0026762E"/>
    <w:rsid w:val="0026779C"/>
    <w:rsid w:val="00267901"/>
    <w:rsid w:val="00270284"/>
    <w:rsid w:val="002702FB"/>
    <w:rsid w:val="00270470"/>
    <w:rsid w:val="00270728"/>
    <w:rsid w:val="0027081F"/>
    <w:rsid w:val="00270939"/>
    <w:rsid w:val="00270C9B"/>
    <w:rsid w:val="00270CC4"/>
    <w:rsid w:val="00270D42"/>
    <w:rsid w:val="00270DA3"/>
    <w:rsid w:val="00271064"/>
    <w:rsid w:val="00271177"/>
    <w:rsid w:val="00271624"/>
    <w:rsid w:val="0027195D"/>
    <w:rsid w:val="0027229A"/>
    <w:rsid w:val="00272367"/>
    <w:rsid w:val="002726D0"/>
    <w:rsid w:val="002729B6"/>
    <w:rsid w:val="002729DE"/>
    <w:rsid w:val="00272B03"/>
    <w:rsid w:val="00272C28"/>
    <w:rsid w:val="002731DF"/>
    <w:rsid w:val="002733E2"/>
    <w:rsid w:val="00273705"/>
    <w:rsid w:val="0027370F"/>
    <w:rsid w:val="002737B2"/>
    <w:rsid w:val="00273812"/>
    <w:rsid w:val="0027393E"/>
    <w:rsid w:val="00273A73"/>
    <w:rsid w:val="00273AF6"/>
    <w:rsid w:val="00273DBD"/>
    <w:rsid w:val="00273F30"/>
    <w:rsid w:val="00273F67"/>
    <w:rsid w:val="00274006"/>
    <w:rsid w:val="00274189"/>
    <w:rsid w:val="002745B1"/>
    <w:rsid w:val="002747B8"/>
    <w:rsid w:val="00274801"/>
    <w:rsid w:val="002749EB"/>
    <w:rsid w:val="00274D7A"/>
    <w:rsid w:val="00274E65"/>
    <w:rsid w:val="002750B1"/>
    <w:rsid w:val="00275276"/>
    <w:rsid w:val="00275566"/>
    <w:rsid w:val="0027564F"/>
    <w:rsid w:val="00275BDF"/>
    <w:rsid w:val="00275CB9"/>
    <w:rsid w:val="00275D47"/>
    <w:rsid w:val="00275E68"/>
    <w:rsid w:val="00276139"/>
    <w:rsid w:val="0027622E"/>
    <w:rsid w:val="00276825"/>
    <w:rsid w:val="00276A12"/>
    <w:rsid w:val="00276A35"/>
    <w:rsid w:val="00276C39"/>
    <w:rsid w:val="00276C4C"/>
    <w:rsid w:val="002770D6"/>
    <w:rsid w:val="002774A7"/>
    <w:rsid w:val="002777BF"/>
    <w:rsid w:val="00277835"/>
    <w:rsid w:val="00277847"/>
    <w:rsid w:val="002779E8"/>
    <w:rsid w:val="00277C0F"/>
    <w:rsid w:val="00277EAC"/>
    <w:rsid w:val="00280481"/>
    <w:rsid w:val="0028048C"/>
    <w:rsid w:val="00280608"/>
    <w:rsid w:val="00280AB1"/>
    <w:rsid w:val="00280FA6"/>
    <w:rsid w:val="002811FE"/>
    <w:rsid w:val="00281467"/>
    <w:rsid w:val="002815A3"/>
    <w:rsid w:val="00281751"/>
    <w:rsid w:val="002819CE"/>
    <w:rsid w:val="00281A3C"/>
    <w:rsid w:val="00281C2B"/>
    <w:rsid w:val="00281C4F"/>
    <w:rsid w:val="00282378"/>
    <w:rsid w:val="00282463"/>
    <w:rsid w:val="00282554"/>
    <w:rsid w:val="00282772"/>
    <w:rsid w:val="0028377E"/>
    <w:rsid w:val="00283E42"/>
    <w:rsid w:val="0028415B"/>
    <w:rsid w:val="00284BAE"/>
    <w:rsid w:val="0028511F"/>
    <w:rsid w:val="00285135"/>
    <w:rsid w:val="0028527A"/>
    <w:rsid w:val="0028557F"/>
    <w:rsid w:val="00285673"/>
    <w:rsid w:val="002858E5"/>
    <w:rsid w:val="002859AF"/>
    <w:rsid w:val="00285E23"/>
    <w:rsid w:val="002864EA"/>
    <w:rsid w:val="00286AE7"/>
    <w:rsid w:val="00287243"/>
    <w:rsid w:val="0028734A"/>
    <w:rsid w:val="00287814"/>
    <w:rsid w:val="00287868"/>
    <w:rsid w:val="002878F6"/>
    <w:rsid w:val="00290013"/>
    <w:rsid w:val="002902A7"/>
    <w:rsid w:val="00290647"/>
    <w:rsid w:val="00290B3D"/>
    <w:rsid w:val="00290CC8"/>
    <w:rsid w:val="00290D06"/>
    <w:rsid w:val="00291294"/>
    <w:rsid w:val="00291385"/>
    <w:rsid w:val="00291410"/>
    <w:rsid w:val="00291422"/>
    <w:rsid w:val="00291AB3"/>
    <w:rsid w:val="00291C45"/>
    <w:rsid w:val="00292012"/>
    <w:rsid w:val="00292016"/>
    <w:rsid w:val="0029208D"/>
    <w:rsid w:val="0029237F"/>
    <w:rsid w:val="00292715"/>
    <w:rsid w:val="0029285C"/>
    <w:rsid w:val="002928EB"/>
    <w:rsid w:val="00292BCE"/>
    <w:rsid w:val="00293066"/>
    <w:rsid w:val="00293196"/>
    <w:rsid w:val="00293257"/>
    <w:rsid w:val="00293D8D"/>
    <w:rsid w:val="00293E57"/>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512"/>
    <w:rsid w:val="0029751A"/>
    <w:rsid w:val="0029796D"/>
    <w:rsid w:val="00297992"/>
    <w:rsid w:val="00297D1F"/>
    <w:rsid w:val="002A0308"/>
    <w:rsid w:val="002A049E"/>
    <w:rsid w:val="002A055F"/>
    <w:rsid w:val="002A07A0"/>
    <w:rsid w:val="002A0B73"/>
    <w:rsid w:val="002A0D97"/>
    <w:rsid w:val="002A1098"/>
    <w:rsid w:val="002A1508"/>
    <w:rsid w:val="002A1E92"/>
    <w:rsid w:val="002A1FBB"/>
    <w:rsid w:val="002A204D"/>
    <w:rsid w:val="002A209A"/>
    <w:rsid w:val="002A22CA"/>
    <w:rsid w:val="002A2616"/>
    <w:rsid w:val="002A26E1"/>
    <w:rsid w:val="002A2A6F"/>
    <w:rsid w:val="002A2ABD"/>
    <w:rsid w:val="002A2CAD"/>
    <w:rsid w:val="002A2E6C"/>
    <w:rsid w:val="002A3081"/>
    <w:rsid w:val="002A30E0"/>
    <w:rsid w:val="002A3567"/>
    <w:rsid w:val="002A368A"/>
    <w:rsid w:val="002A36B1"/>
    <w:rsid w:val="002A3A06"/>
    <w:rsid w:val="002A3B35"/>
    <w:rsid w:val="002A4041"/>
    <w:rsid w:val="002A4065"/>
    <w:rsid w:val="002A45E2"/>
    <w:rsid w:val="002A506F"/>
    <w:rsid w:val="002A5224"/>
    <w:rsid w:val="002A52A1"/>
    <w:rsid w:val="002A5736"/>
    <w:rsid w:val="002A5890"/>
    <w:rsid w:val="002A58FA"/>
    <w:rsid w:val="002A59F0"/>
    <w:rsid w:val="002A5FFD"/>
    <w:rsid w:val="002A61AD"/>
    <w:rsid w:val="002A6268"/>
    <w:rsid w:val="002A6388"/>
    <w:rsid w:val="002A6432"/>
    <w:rsid w:val="002A6935"/>
    <w:rsid w:val="002A69A9"/>
    <w:rsid w:val="002A6B54"/>
    <w:rsid w:val="002A6B69"/>
    <w:rsid w:val="002A6BE1"/>
    <w:rsid w:val="002A6C04"/>
    <w:rsid w:val="002A6D13"/>
    <w:rsid w:val="002A6F25"/>
    <w:rsid w:val="002A6FD3"/>
    <w:rsid w:val="002A7622"/>
    <w:rsid w:val="002A7A01"/>
    <w:rsid w:val="002A7A1E"/>
    <w:rsid w:val="002A7AA7"/>
    <w:rsid w:val="002A7ADA"/>
    <w:rsid w:val="002A7E96"/>
    <w:rsid w:val="002A7F7E"/>
    <w:rsid w:val="002A7FCE"/>
    <w:rsid w:val="002B014F"/>
    <w:rsid w:val="002B026A"/>
    <w:rsid w:val="002B02E7"/>
    <w:rsid w:val="002B08CF"/>
    <w:rsid w:val="002B0990"/>
    <w:rsid w:val="002B0A7D"/>
    <w:rsid w:val="002B0AC1"/>
    <w:rsid w:val="002B0E2D"/>
    <w:rsid w:val="002B1A69"/>
    <w:rsid w:val="002B1B7B"/>
    <w:rsid w:val="002B1DD3"/>
    <w:rsid w:val="002B1E54"/>
    <w:rsid w:val="002B2017"/>
    <w:rsid w:val="002B22A2"/>
    <w:rsid w:val="002B2512"/>
    <w:rsid w:val="002B2723"/>
    <w:rsid w:val="002B284D"/>
    <w:rsid w:val="002B2999"/>
    <w:rsid w:val="002B299A"/>
    <w:rsid w:val="002B303A"/>
    <w:rsid w:val="002B3113"/>
    <w:rsid w:val="002B3D83"/>
    <w:rsid w:val="002B3E78"/>
    <w:rsid w:val="002B45C1"/>
    <w:rsid w:val="002B48D5"/>
    <w:rsid w:val="002B4AF1"/>
    <w:rsid w:val="002B4C3B"/>
    <w:rsid w:val="002B538E"/>
    <w:rsid w:val="002B56F5"/>
    <w:rsid w:val="002B5DCA"/>
    <w:rsid w:val="002B6318"/>
    <w:rsid w:val="002B651B"/>
    <w:rsid w:val="002B6BDC"/>
    <w:rsid w:val="002B6BEC"/>
    <w:rsid w:val="002B6F05"/>
    <w:rsid w:val="002B6F77"/>
    <w:rsid w:val="002B7065"/>
    <w:rsid w:val="002B739A"/>
    <w:rsid w:val="002B74DF"/>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0A9"/>
    <w:rsid w:val="002C1201"/>
    <w:rsid w:val="002C1441"/>
    <w:rsid w:val="002C1460"/>
    <w:rsid w:val="002C17D5"/>
    <w:rsid w:val="002C18EA"/>
    <w:rsid w:val="002C1933"/>
    <w:rsid w:val="002C1936"/>
    <w:rsid w:val="002C20F2"/>
    <w:rsid w:val="002C2A3C"/>
    <w:rsid w:val="002C2C62"/>
    <w:rsid w:val="002C2F40"/>
    <w:rsid w:val="002C2FCA"/>
    <w:rsid w:val="002C33F9"/>
    <w:rsid w:val="002C345E"/>
    <w:rsid w:val="002C34BA"/>
    <w:rsid w:val="002C3800"/>
    <w:rsid w:val="002C382F"/>
    <w:rsid w:val="002C38B2"/>
    <w:rsid w:val="002C3B0F"/>
    <w:rsid w:val="002C3F9C"/>
    <w:rsid w:val="002C40DE"/>
    <w:rsid w:val="002C46F5"/>
    <w:rsid w:val="002C4954"/>
    <w:rsid w:val="002C4D41"/>
    <w:rsid w:val="002C4D90"/>
    <w:rsid w:val="002C545E"/>
    <w:rsid w:val="002C5500"/>
    <w:rsid w:val="002C5841"/>
    <w:rsid w:val="002C5A6F"/>
    <w:rsid w:val="002C5AFA"/>
    <w:rsid w:val="002C5D31"/>
    <w:rsid w:val="002C6014"/>
    <w:rsid w:val="002C62CF"/>
    <w:rsid w:val="002C6605"/>
    <w:rsid w:val="002C6703"/>
    <w:rsid w:val="002C684B"/>
    <w:rsid w:val="002C69DF"/>
    <w:rsid w:val="002C73DE"/>
    <w:rsid w:val="002C7544"/>
    <w:rsid w:val="002D0439"/>
    <w:rsid w:val="002D055B"/>
    <w:rsid w:val="002D0759"/>
    <w:rsid w:val="002D083D"/>
    <w:rsid w:val="002D086A"/>
    <w:rsid w:val="002D09C9"/>
    <w:rsid w:val="002D0A0A"/>
    <w:rsid w:val="002D0AC2"/>
    <w:rsid w:val="002D0D35"/>
    <w:rsid w:val="002D0E90"/>
    <w:rsid w:val="002D0FB3"/>
    <w:rsid w:val="002D1092"/>
    <w:rsid w:val="002D11B7"/>
    <w:rsid w:val="002D12AE"/>
    <w:rsid w:val="002D12CA"/>
    <w:rsid w:val="002D173D"/>
    <w:rsid w:val="002D1DD6"/>
    <w:rsid w:val="002D2258"/>
    <w:rsid w:val="002D23A9"/>
    <w:rsid w:val="002D2962"/>
    <w:rsid w:val="002D2D59"/>
    <w:rsid w:val="002D3245"/>
    <w:rsid w:val="002D33B6"/>
    <w:rsid w:val="002D3692"/>
    <w:rsid w:val="002D3A43"/>
    <w:rsid w:val="002D3A86"/>
    <w:rsid w:val="002D3B89"/>
    <w:rsid w:val="002D3BBC"/>
    <w:rsid w:val="002D3C0B"/>
    <w:rsid w:val="002D3CC0"/>
    <w:rsid w:val="002D3FB8"/>
    <w:rsid w:val="002D438A"/>
    <w:rsid w:val="002D4670"/>
    <w:rsid w:val="002D4678"/>
    <w:rsid w:val="002D468B"/>
    <w:rsid w:val="002D486C"/>
    <w:rsid w:val="002D489A"/>
    <w:rsid w:val="002D4A48"/>
    <w:rsid w:val="002D4B3D"/>
    <w:rsid w:val="002D4D6B"/>
    <w:rsid w:val="002D4FC5"/>
    <w:rsid w:val="002D5124"/>
    <w:rsid w:val="002D5490"/>
    <w:rsid w:val="002D56B4"/>
    <w:rsid w:val="002D5738"/>
    <w:rsid w:val="002D5901"/>
    <w:rsid w:val="002D5AB2"/>
    <w:rsid w:val="002D5AE3"/>
    <w:rsid w:val="002D5B60"/>
    <w:rsid w:val="002D5E53"/>
    <w:rsid w:val="002D61DD"/>
    <w:rsid w:val="002D642B"/>
    <w:rsid w:val="002D67F8"/>
    <w:rsid w:val="002D6C30"/>
    <w:rsid w:val="002D7072"/>
    <w:rsid w:val="002D7193"/>
    <w:rsid w:val="002D7486"/>
    <w:rsid w:val="002D7F17"/>
    <w:rsid w:val="002E0319"/>
    <w:rsid w:val="002E0D2E"/>
    <w:rsid w:val="002E0E19"/>
    <w:rsid w:val="002E0EBF"/>
    <w:rsid w:val="002E105A"/>
    <w:rsid w:val="002E1513"/>
    <w:rsid w:val="002E179B"/>
    <w:rsid w:val="002E1C9E"/>
    <w:rsid w:val="002E1DBE"/>
    <w:rsid w:val="002E1E0B"/>
    <w:rsid w:val="002E23B2"/>
    <w:rsid w:val="002E23D7"/>
    <w:rsid w:val="002E2502"/>
    <w:rsid w:val="002E257B"/>
    <w:rsid w:val="002E25D4"/>
    <w:rsid w:val="002E2C82"/>
    <w:rsid w:val="002E2D7D"/>
    <w:rsid w:val="002E309C"/>
    <w:rsid w:val="002E3633"/>
    <w:rsid w:val="002E3C65"/>
    <w:rsid w:val="002E3F5B"/>
    <w:rsid w:val="002E4362"/>
    <w:rsid w:val="002E4686"/>
    <w:rsid w:val="002E4BD4"/>
    <w:rsid w:val="002E5304"/>
    <w:rsid w:val="002E5325"/>
    <w:rsid w:val="002E53FE"/>
    <w:rsid w:val="002E57C5"/>
    <w:rsid w:val="002E5BB1"/>
    <w:rsid w:val="002E60CA"/>
    <w:rsid w:val="002E6343"/>
    <w:rsid w:val="002E63D9"/>
    <w:rsid w:val="002E640E"/>
    <w:rsid w:val="002E6AC2"/>
    <w:rsid w:val="002E6B89"/>
    <w:rsid w:val="002E6D66"/>
    <w:rsid w:val="002E6DBD"/>
    <w:rsid w:val="002E7212"/>
    <w:rsid w:val="002E7351"/>
    <w:rsid w:val="002E7404"/>
    <w:rsid w:val="002E766B"/>
    <w:rsid w:val="002E7690"/>
    <w:rsid w:val="002E79A9"/>
    <w:rsid w:val="002E7A8A"/>
    <w:rsid w:val="002E7B70"/>
    <w:rsid w:val="002E7E22"/>
    <w:rsid w:val="002E7EFA"/>
    <w:rsid w:val="002F02E5"/>
    <w:rsid w:val="002F0675"/>
    <w:rsid w:val="002F0AA0"/>
    <w:rsid w:val="002F0B83"/>
    <w:rsid w:val="002F0C28"/>
    <w:rsid w:val="002F0F33"/>
    <w:rsid w:val="002F1CB2"/>
    <w:rsid w:val="002F1E8A"/>
    <w:rsid w:val="002F1EDF"/>
    <w:rsid w:val="002F1F6D"/>
    <w:rsid w:val="002F1F7E"/>
    <w:rsid w:val="002F234D"/>
    <w:rsid w:val="002F2533"/>
    <w:rsid w:val="002F27CE"/>
    <w:rsid w:val="002F2AFF"/>
    <w:rsid w:val="002F2F1F"/>
    <w:rsid w:val="002F3052"/>
    <w:rsid w:val="002F308E"/>
    <w:rsid w:val="002F3449"/>
    <w:rsid w:val="002F3926"/>
    <w:rsid w:val="002F3CDE"/>
    <w:rsid w:val="002F3F84"/>
    <w:rsid w:val="002F444F"/>
    <w:rsid w:val="002F47F2"/>
    <w:rsid w:val="002F49D0"/>
    <w:rsid w:val="002F4B1B"/>
    <w:rsid w:val="002F4C92"/>
    <w:rsid w:val="002F519A"/>
    <w:rsid w:val="002F54D9"/>
    <w:rsid w:val="002F57F5"/>
    <w:rsid w:val="002F59E1"/>
    <w:rsid w:val="002F5C53"/>
    <w:rsid w:val="002F5DD6"/>
    <w:rsid w:val="002F5FEA"/>
    <w:rsid w:val="002F63E7"/>
    <w:rsid w:val="002F6DE5"/>
    <w:rsid w:val="002F6E2F"/>
    <w:rsid w:val="002F6EE3"/>
    <w:rsid w:val="002F7321"/>
    <w:rsid w:val="002F74D4"/>
    <w:rsid w:val="002F7A50"/>
    <w:rsid w:val="002F7A5C"/>
    <w:rsid w:val="002F7BDC"/>
    <w:rsid w:val="002F7BE3"/>
    <w:rsid w:val="002F7D17"/>
    <w:rsid w:val="002F7E6A"/>
    <w:rsid w:val="002F7F21"/>
    <w:rsid w:val="00300165"/>
    <w:rsid w:val="0030029A"/>
    <w:rsid w:val="00300A94"/>
    <w:rsid w:val="003010CF"/>
    <w:rsid w:val="003017AA"/>
    <w:rsid w:val="003017E3"/>
    <w:rsid w:val="00301BB8"/>
    <w:rsid w:val="00301C9C"/>
    <w:rsid w:val="003023EA"/>
    <w:rsid w:val="003029C8"/>
    <w:rsid w:val="00302C48"/>
    <w:rsid w:val="00303440"/>
    <w:rsid w:val="0030363A"/>
    <w:rsid w:val="00303704"/>
    <w:rsid w:val="003037F8"/>
    <w:rsid w:val="003038A0"/>
    <w:rsid w:val="00304180"/>
    <w:rsid w:val="0030448C"/>
    <w:rsid w:val="0030474C"/>
    <w:rsid w:val="00304D9B"/>
    <w:rsid w:val="00304EC7"/>
    <w:rsid w:val="0030529B"/>
    <w:rsid w:val="003052A4"/>
    <w:rsid w:val="003052C5"/>
    <w:rsid w:val="00305582"/>
    <w:rsid w:val="003055F6"/>
    <w:rsid w:val="00305765"/>
    <w:rsid w:val="00305C18"/>
    <w:rsid w:val="00305C6A"/>
    <w:rsid w:val="00305EE8"/>
    <w:rsid w:val="00305FF9"/>
    <w:rsid w:val="003061BE"/>
    <w:rsid w:val="00306349"/>
    <w:rsid w:val="003063B5"/>
    <w:rsid w:val="003064B2"/>
    <w:rsid w:val="0030677E"/>
    <w:rsid w:val="0030687E"/>
    <w:rsid w:val="00306C45"/>
    <w:rsid w:val="00306E6B"/>
    <w:rsid w:val="00306ED0"/>
    <w:rsid w:val="003070E0"/>
    <w:rsid w:val="0030713E"/>
    <w:rsid w:val="003072F7"/>
    <w:rsid w:val="0030774C"/>
    <w:rsid w:val="00307B2E"/>
    <w:rsid w:val="00307C2A"/>
    <w:rsid w:val="00310041"/>
    <w:rsid w:val="003100C8"/>
    <w:rsid w:val="00310129"/>
    <w:rsid w:val="00310163"/>
    <w:rsid w:val="003102CB"/>
    <w:rsid w:val="003104D7"/>
    <w:rsid w:val="00310A21"/>
    <w:rsid w:val="00311161"/>
    <w:rsid w:val="00311674"/>
    <w:rsid w:val="00311680"/>
    <w:rsid w:val="00311ABE"/>
    <w:rsid w:val="00311B4B"/>
    <w:rsid w:val="00311D6D"/>
    <w:rsid w:val="00312040"/>
    <w:rsid w:val="00312400"/>
    <w:rsid w:val="0031241A"/>
    <w:rsid w:val="00312657"/>
    <w:rsid w:val="00312739"/>
    <w:rsid w:val="00312D10"/>
    <w:rsid w:val="00312FF5"/>
    <w:rsid w:val="003130B6"/>
    <w:rsid w:val="003132D3"/>
    <w:rsid w:val="00313813"/>
    <w:rsid w:val="0031392F"/>
    <w:rsid w:val="00313DBC"/>
    <w:rsid w:val="00314100"/>
    <w:rsid w:val="0031426A"/>
    <w:rsid w:val="00314356"/>
    <w:rsid w:val="00314DC8"/>
    <w:rsid w:val="0031536E"/>
    <w:rsid w:val="003153DE"/>
    <w:rsid w:val="00315418"/>
    <w:rsid w:val="0031561E"/>
    <w:rsid w:val="003156E3"/>
    <w:rsid w:val="0031576A"/>
    <w:rsid w:val="00315C35"/>
    <w:rsid w:val="00315D13"/>
    <w:rsid w:val="00315E0C"/>
    <w:rsid w:val="0031629B"/>
    <w:rsid w:val="00316317"/>
    <w:rsid w:val="003163B8"/>
    <w:rsid w:val="00316496"/>
    <w:rsid w:val="00316715"/>
    <w:rsid w:val="00316AE4"/>
    <w:rsid w:val="0031757D"/>
    <w:rsid w:val="003178BE"/>
    <w:rsid w:val="003178DA"/>
    <w:rsid w:val="00317C2F"/>
    <w:rsid w:val="00317DB8"/>
    <w:rsid w:val="00317DCB"/>
    <w:rsid w:val="003200CF"/>
    <w:rsid w:val="00320144"/>
    <w:rsid w:val="0032014D"/>
    <w:rsid w:val="0032053F"/>
    <w:rsid w:val="00320618"/>
    <w:rsid w:val="00320B85"/>
    <w:rsid w:val="0032100B"/>
    <w:rsid w:val="0032108E"/>
    <w:rsid w:val="00321231"/>
    <w:rsid w:val="0032125F"/>
    <w:rsid w:val="003214F8"/>
    <w:rsid w:val="003215D8"/>
    <w:rsid w:val="00321B11"/>
    <w:rsid w:val="00321B3F"/>
    <w:rsid w:val="00321BD7"/>
    <w:rsid w:val="00321EE2"/>
    <w:rsid w:val="00321F04"/>
    <w:rsid w:val="00321FE9"/>
    <w:rsid w:val="0032260F"/>
    <w:rsid w:val="003228DA"/>
    <w:rsid w:val="00322C68"/>
    <w:rsid w:val="00322CFB"/>
    <w:rsid w:val="00322DCB"/>
    <w:rsid w:val="003230B9"/>
    <w:rsid w:val="0032333E"/>
    <w:rsid w:val="00323605"/>
    <w:rsid w:val="00323D19"/>
    <w:rsid w:val="00323D6B"/>
    <w:rsid w:val="00323E5B"/>
    <w:rsid w:val="00323F80"/>
    <w:rsid w:val="0032427C"/>
    <w:rsid w:val="00324300"/>
    <w:rsid w:val="003245A5"/>
    <w:rsid w:val="0032461A"/>
    <w:rsid w:val="00324B87"/>
    <w:rsid w:val="00324DF6"/>
    <w:rsid w:val="0032528D"/>
    <w:rsid w:val="00325ACC"/>
    <w:rsid w:val="00325B7E"/>
    <w:rsid w:val="00326545"/>
    <w:rsid w:val="00326882"/>
    <w:rsid w:val="003268C1"/>
    <w:rsid w:val="00326957"/>
    <w:rsid w:val="00326AE2"/>
    <w:rsid w:val="00326C5D"/>
    <w:rsid w:val="00326E84"/>
    <w:rsid w:val="00326F23"/>
    <w:rsid w:val="0032717D"/>
    <w:rsid w:val="00327721"/>
    <w:rsid w:val="0032779F"/>
    <w:rsid w:val="00327B57"/>
    <w:rsid w:val="0033055C"/>
    <w:rsid w:val="00330917"/>
    <w:rsid w:val="00331420"/>
    <w:rsid w:val="0033152C"/>
    <w:rsid w:val="0033171D"/>
    <w:rsid w:val="00331FC3"/>
    <w:rsid w:val="00332177"/>
    <w:rsid w:val="00332C87"/>
    <w:rsid w:val="00332CA2"/>
    <w:rsid w:val="00332D03"/>
    <w:rsid w:val="00332E91"/>
    <w:rsid w:val="003332CA"/>
    <w:rsid w:val="00333444"/>
    <w:rsid w:val="003336B3"/>
    <w:rsid w:val="003338D4"/>
    <w:rsid w:val="00334150"/>
    <w:rsid w:val="003341FB"/>
    <w:rsid w:val="00334204"/>
    <w:rsid w:val="0033474A"/>
    <w:rsid w:val="00334845"/>
    <w:rsid w:val="003349A0"/>
    <w:rsid w:val="00334BF8"/>
    <w:rsid w:val="003351C9"/>
    <w:rsid w:val="003352DF"/>
    <w:rsid w:val="00335773"/>
    <w:rsid w:val="00335783"/>
    <w:rsid w:val="003357B5"/>
    <w:rsid w:val="00335B2F"/>
    <w:rsid w:val="00335B75"/>
    <w:rsid w:val="00335D8C"/>
    <w:rsid w:val="00335E6A"/>
    <w:rsid w:val="00336072"/>
    <w:rsid w:val="0033620B"/>
    <w:rsid w:val="003363A1"/>
    <w:rsid w:val="00336D0A"/>
    <w:rsid w:val="00336ED8"/>
    <w:rsid w:val="00336FC1"/>
    <w:rsid w:val="0033749F"/>
    <w:rsid w:val="003376F7"/>
    <w:rsid w:val="003378DD"/>
    <w:rsid w:val="00337955"/>
    <w:rsid w:val="00337F85"/>
    <w:rsid w:val="00340E76"/>
    <w:rsid w:val="0034226D"/>
    <w:rsid w:val="0034227F"/>
    <w:rsid w:val="00342471"/>
    <w:rsid w:val="003426C6"/>
    <w:rsid w:val="00342972"/>
    <w:rsid w:val="00342BA7"/>
    <w:rsid w:val="00342C56"/>
    <w:rsid w:val="00342FDD"/>
    <w:rsid w:val="003435F1"/>
    <w:rsid w:val="00343AA9"/>
    <w:rsid w:val="00344007"/>
    <w:rsid w:val="0034407B"/>
    <w:rsid w:val="0034429B"/>
    <w:rsid w:val="00344443"/>
    <w:rsid w:val="0034468E"/>
    <w:rsid w:val="003446ED"/>
    <w:rsid w:val="0034477D"/>
    <w:rsid w:val="00344866"/>
    <w:rsid w:val="003449C0"/>
    <w:rsid w:val="003450D6"/>
    <w:rsid w:val="003452EF"/>
    <w:rsid w:val="00345797"/>
    <w:rsid w:val="0034588C"/>
    <w:rsid w:val="00345A19"/>
    <w:rsid w:val="00345A74"/>
    <w:rsid w:val="00345CCE"/>
    <w:rsid w:val="00345E6A"/>
    <w:rsid w:val="003461CF"/>
    <w:rsid w:val="00346374"/>
    <w:rsid w:val="0034638C"/>
    <w:rsid w:val="003466D1"/>
    <w:rsid w:val="003467B4"/>
    <w:rsid w:val="00346F0B"/>
    <w:rsid w:val="00346F7F"/>
    <w:rsid w:val="00346FB7"/>
    <w:rsid w:val="00347075"/>
    <w:rsid w:val="00347561"/>
    <w:rsid w:val="003479D4"/>
    <w:rsid w:val="00347FB6"/>
    <w:rsid w:val="00350108"/>
    <w:rsid w:val="00350221"/>
    <w:rsid w:val="00350762"/>
    <w:rsid w:val="003507C4"/>
    <w:rsid w:val="003507DE"/>
    <w:rsid w:val="00350C55"/>
    <w:rsid w:val="00350DB2"/>
    <w:rsid w:val="00350DDE"/>
    <w:rsid w:val="00350FEF"/>
    <w:rsid w:val="00351319"/>
    <w:rsid w:val="0035185D"/>
    <w:rsid w:val="003519A1"/>
    <w:rsid w:val="00351C82"/>
    <w:rsid w:val="00351FC3"/>
    <w:rsid w:val="00352480"/>
    <w:rsid w:val="0035250C"/>
    <w:rsid w:val="00352936"/>
    <w:rsid w:val="00352D9C"/>
    <w:rsid w:val="00352DA4"/>
    <w:rsid w:val="0035301B"/>
    <w:rsid w:val="003530D2"/>
    <w:rsid w:val="0035331A"/>
    <w:rsid w:val="003534E1"/>
    <w:rsid w:val="0035371C"/>
    <w:rsid w:val="00353832"/>
    <w:rsid w:val="003538E3"/>
    <w:rsid w:val="00353CAE"/>
    <w:rsid w:val="003545C8"/>
    <w:rsid w:val="003545D6"/>
    <w:rsid w:val="0035474E"/>
    <w:rsid w:val="003548D8"/>
    <w:rsid w:val="00354A47"/>
    <w:rsid w:val="0035536F"/>
    <w:rsid w:val="0035542A"/>
    <w:rsid w:val="003554CA"/>
    <w:rsid w:val="003556AD"/>
    <w:rsid w:val="0035580D"/>
    <w:rsid w:val="003559B5"/>
    <w:rsid w:val="00355CF0"/>
    <w:rsid w:val="00355E31"/>
    <w:rsid w:val="00355E9F"/>
    <w:rsid w:val="00356157"/>
    <w:rsid w:val="003567A1"/>
    <w:rsid w:val="003567E7"/>
    <w:rsid w:val="0035692C"/>
    <w:rsid w:val="00356DCC"/>
    <w:rsid w:val="00356E6F"/>
    <w:rsid w:val="003570C3"/>
    <w:rsid w:val="00357358"/>
    <w:rsid w:val="00357448"/>
    <w:rsid w:val="003574EA"/>
    <w:rsid w:val="003577B7"/>
    <w:rsid w:val="0035799C"/>
    <w:rsid w:val="00357B56"/>
    <w:rsid w:val="0036005D"/>
    <w:rsid w:val="0036021C"/>
    <w:rsid w:val="00360232"/>
    <w:rsid w:val="003602E0"/>
    <w:rsid w:val="003605A0"/>
    <w:rsid w:val="0036084D"/>
    <w:rsid w:val="00360C0F"/>
    <w:rsid w:val="00360D01"/>
    <w:rsid w:val="00360F1C"/>
    <w:rsid w:val="00361816"/>
    <w:rsid w:val="003619B4"/>
    <w:rsid w:val="00361AC5"/>
    <w:rsid w:val="00362569"/>
    <w:rsid w:val="003626CD"/>
    <w:rsid w:val="00362C20"/>
    <w:rsid w:val="00363075"/>
    <w:rsid w:val="00363397"/>
    <w:rsid w:val="003636CD"/>
    <w:rsid w:val="003637A5"/>
    <w:rsid w:val="00364115"/>
    <w:rsid w:val="00364120"/>
    <w:rsid w:val="003642B2"/>
    <w:rsid w:val="003645F8"/>
    <w:rsid w:val="0036487C"/>
    <w:rsid w:val="00364BF5"/>
    <w:rsid w:val="00364FC3"/>
    <w:rsid w:val="00365411"/>
    <w:rsid w:val="00365536"/>
    <w:rsid w:val="00365553"/>
    <w:rsid w:val="0036556D"/>
    <w:rsid w:val="00365FA2"/>
    <w:rsid w:val="00366A9C"/>
    <w:rsid w:val="00366B7F"/>
    <w:rsid w:val="00366C69"/>
    <w:rsid w:val="00366CF5"/>
    <w:rsid w:val="00366D2A"/>
    <w:rsid w:val="0036715B"/>
    <w:rsid w:val="00367441"/>
    <w:rsid w:val="00367779"/>
    <w:rsid w:val="00367B1D"/>
    <w:rsid w:val="00367ED8"/>
    <w:rsid w:val="00370515"/>
    <w:rsid w:val="003705F1"/>
    <w:rsid w:val="00370741"/>
    <w:rsid w:val="00370B9B"/>
    <w:rsid w:val="00370E4F"/>
    <w:rsid w:val="00370E60"/>
    <w:rsid w:val="00370E7A"/>
    <w:rsid w:val="00370EA5"/>
    <w:rsid w:val="00371001"/>
    <w:rsid w:val="00371215"/>
    <w:rsid w:val="003713C0"/>
    <w:rsid w:val="003719D6"/>
    <w:rsid w:val="003719DC"/>
    <w:rsid w:val="00371AAB"/>
    <w:rsid w:val="00371D71"/>
    <w:rsid w:val="00371E41"/>
    <w:rsid w:val="00371F6E"/>
    <w:rsid w:val="0037218E"/>
    <w:rsid w:val="0037224B"/>
    <w:rsid w:val="0037288A"/>
    <w:rsid w:val="00372891"/>
    <w:rsid w:val="00372EFA"/>
    <w:rsid w:val="00372F0D"/>
    <w:rsid w:val="00373200"/>
    <w:rsid w:val="00373244"/>
    <w:rsid w:val="00373280"/>
    <w:rsid w:val="00373322"/>
    <w:rsid w:val="00373679"/>
    <w:rsid w:val="00373709"/>
    <w:rsid w:val="003738E1"/>
    <w:rsid w:val="00373ABB"/>
    <w:rsid w:val="00373C75"/>
    <w:rsid w:val="00373DBA"/>
    <w:rsid w:val="00374059"/>
    <w:rsid w:val="003741A9"/>
    <w:rsid w:val="003749C4"/>
    <w:rsid w:val="00374B14"/>
    <w:rsid w:val="0037535B"/>
    <w:rsid w:val="003754A1"/>
    <w:rsid w:val="00375513"/>
    <w:rsid w:val="0037552D"/>
    <w:rsid w:val="003756DB"/>
    <w:rsid w:val="00375BE3"/>
    <w:rsid w:val="00375D5F"/>
    <w:rsid w:val="00375E68"/>
    <w:rsid w:val="00375F44"/>
    <w:rsid w:val="00375F6C"/>
    <w:rsid w:val="0037643C"/>
    <w:rsid w:val="0037665D"/>
    <w:rsid w:val="00376688"/>
    <w:rsid w:val="003766B8"/>
    <w:rsid w:val="003766FC"/>
    <w:rsid w:val="00376EAA"/>
    <w:rsid w:val="00376F9F"/>
    <w:rsid w:val="003770BB"/>
    <w:rsid w:val="003770BD"/>
    <w:rsid w:val="003770F3"/>
    <w:rsid w:val="0037771A"/>
    <w:rsid w:val="003778F2"/>
    <w:rsid w:val="00377BAB"/>
    <w:rsid w:val="00377E0A"/>
    <w:rsid w:val="00380049"/>
    <w:rsid w:val="00380126"/>
    <w:rsid w:val="003802C4"/>
    <w:rsid w:val="003802DC"/>
    <w:rsid w:val="00380356"/>
    <w:rsid w:val="0038064C"/>
    <w:rsid w:val="00380942"/>
    <w:rsid w:val="00380CCF"/>
    <w:rsid w:val="00380CE4"/>
    <w:rsid w:val="00380D16"/>
    <w:rsid w:val="00380D1F"/>
    <w:rsid w:val="00380E4E"/>
    <w:rsid w:val="00380FBF"/>
    <w:rsid w:val="0038113A"/>
    <w:rsid w:val="003815B7"/>
    <w:rsid w:val="003818C5"/>
    <w:rsid w:val="00381B7B"/>
    <w:rsid w:val="00381BCA"/>
    <w:rsid w:val="00382229"/>
    <w:rsid w:val="00382261"/>
    <w:rsid w:val="003824C9"/>
    <w:rsid w:val="0038294F"/>
    <w:rsid w:val="00382A43"/>
    <w:rsid w:val="00382D40"/>
    <w:rsid w:val="00382D60"/>
    <w:rsid w:val="00382F29"/>
    <w:rsid w:val="00383275"/>
    <w:rsid w:val="00383486"/>
    <w:rsid w:val="0038350A"/>
    <w:rsid w:val="00383C8D"/>
    <w:rsid w:val="003840DC"/>
    <w:rsid w:val="003848A1"/>
    <w:rsid w:val="003849A8"/>
    <w:rsid w:val="00384F9E"/>
    <w:rsid w:val="003852FB"/>
    <w:rsid w:val="00385429"/>
    <w:rsid w:val="00385842"/>
    <w:rsid w:val="00385885"/>
    <w:rsid w:val="0038599A"/>
    <w:rsid w:val="00385B05"/>
    <w:rsid w:val="00385BC1"/>
    <w:rsid w:val="00385DED"/>
    <w:rsid w:val="00385DFF"/>
    <w:rsid w:val="003862B4"/>
    <w:rsid w:val="003862F4"/>
    <w:rsid w:val="00386337"/>
    <w:rsid w:val="00386382"/>
    <w:rsid w:val="003865EF"/>
    <w:rsid w:val="00386637"/>
    <w:rsid w:val="00386827"/>
    <w:rsid w:val="00386BA9"/>
    <w:rsid w:val="00386F76"/>
    <w:rsid w:val="00386FFB"/>
    <w:rsid w:val="0038734D"/>
    <w:rsid w:val="00387F8C"/>
    <w:rsid w:val="00390017"/>
    <w:rsid w:val="00390051"/>
    <w:rsid w:val="003901A3"/>
    <w:rsid w:val="003903D5"/>
    <w:rsid w:val="00390587"/>
    <w:rsid w:val="003905E7"/>
    <w:rsid w:val="0039072F"/>
    <w:rsid w:val="0039079C"/>
    <w:rsid w:val="0039098E"/>
    <w:rsid w:val="003909D7"/>
    <w:rsid w:val="00390DE3"/>
    <w:rsid w:val="00390F1F"/>
    <w:rsid w:val="003911C0"/>
    <w:rsid w:val="00391914"/>
    <w:rsid w:val="003919F3"/>
    <w:rsid w:val="00391B66"/>
    <w:rsid w:val="00391FEE"/>
    <w:rsid w:val="0039206C"/>
    <w:rsid w:val="003923E7"/>
    <w:rsid w:val="003925F0"/>
    <w:rsid w:val="00392AD2"/>
    <w:rsid w:val="00392CE0"/>
    <w:rsid w:val="00392F33"/>
    <w:rsid w:val="0039311C"/>
    <w:rsid w:val="00393400"/>
    <w:rsid w:val="003936A2"/>
    <w:rsid w:val="003936B4"/>
    <w:rsid w:val="00393B82"/>
    <w:rsid w:val="00393C7A"/>
    <w:rsid w:val="00393D0B"/>
    <w:rsid w:val="003940CE"/>
    <w:rsid w:val="00394362"/>
    <w:rsid w:val="003945BF"/>
    <w:rsid w:val="00394A8C"/>
    <w:rsid w:val="00394C43"/>
    <w:rsid w:val="00394CD6"/>
    <w:rsid w:val="00395520"/>
    <w:rsid w:val="003955AE"/>
    <w:rsid w:val="003955C3"/>
    <w:rsid w:val="00395805"/>
    <w:rsid w:val="00395E66"/>
    <w:rsid w:val="00395F67"/>
    <w:rsid w:val="00396234"/>
    <w:rsid w:val="00396350"/>
    <w:rsid w:val="003963D2"/>
    <w:rsid w:val="003963EE"/>
    <w:rsid w:val="00396737"/>
    <w:rsid w:val="003967CD"/>
    <w:rsid w:val="00396998"/>
    <w:rsid w:val="00396A73"/>
    <w:rsid w:val="00396C1C"/>
    <w:rsid w:val="00396F0D"/>
    <w:rsid w:val="00397343"/>
    <w:rsid w:val="00397541"/>
    <w:rsid w:val="00397559"/>
    <w:rsid w:val="00397C1D"/>
    <w:rsid w:val="00397D9E"/>
    <w:rsid w:val="00397FBB"/>
    <w:rsid w:val="00397FC3"/>
    <w:rsid w:val="003A042E"/>
    <w:rsid w:val="003A05BC"/>
    <w:rsid w:val="003A0605"/>
    <w:rsid w:val="003A07D6"/>
    <w:rsid w:val="003A08EA"/>
    <w:rsid w:val="003A0F1A"/>
    <w:rsid w:val="003A180F"/>
    <w:rsid w:val="003A18DD"/>
    <w:rsid w:val="003A1BA0"/>
    <w:rsid w:val="003A1C30"/>
    <w:rsid w:val="003A20C8"/>
    <w:rsid w:val="003A210F"/>
    <w:rsid w:val="003A2596"/>
    <w:rsid w:val="003A263B"/>
    <w:rsid w:val="003A2833"/>
    <w:rsid w:val="003A2C29"/>
    <w:rsid w:val="003A2EC3"/>
    <w:rsid w:val="003A36F2"/>
    <w:rsid w:val="003A38D5"/>
    <w:rsid w:val="003A391C"/>
    <w:rsid w:val="003A3D39"/>
    <w:rsid w:val="003A3EC7"/>
    <w:rsid w:val="003A3EEC"/>
    <w:rsid w:val="003A3F23"/>
    <w:rsid w:val="003A3FD6"/>
    <w:rsid w:val="003A40B4"/>
    <w:rsid w:val="003A4252"/>
    <w:rsid w:val="003A4661"/>
    <w:rsid w:val="003A4E43"/>
    <w:rsid w:val="003A549B"/>
    <w:rsid w:val="003A5611"/>
    <w:rsid w:val="003A5C01"/>
    <w:rsid w:val="003A5CE0"/>
    <w:rsid w:val="003A63D7"/>
    <w:rsid w:val="003A67B1"/>
    <w:rsid w:val="003A68AD"/>
    <w:rsid w:val="003A6930"/>
    <w:rsid w:val="003A6A4C"/>
    <w:rsid w:val="003A6A8D"/>
    <w:rsid w:val="003A6AF9"/>
    <w:rsid w:val="003A6D00"/>
    <w:rsid w:val="003A700A"/>
    <w:rsid w:val="003A728B"/>
    <w:rsid w:val="003A7346"/>
    <w:rsid w:val="003A73B9"/>
    <w:rsid w:val="003A752D"/>
    <w:rsid w:val="003A77AF"/>
    <w:rsid w:val="003A7834"/>
    <w:rsid w:val="003A7BB2"/>
    <w:rsid w:val="003A7CDA"/>
    <w:rsid w:val="003B00C2"/>
    <w:rsid w:val="003B0107"/>
    <w:rsid w:val="003B0676"/>
    <w:rsid w:val="003B0B5B"/>
    <w:rsid w:val="003B0E79"/>
    <w:rsid w:val="003B17D7"/>
    <w:rsid w:val="003B1C92"/>
    <w:rsid w:val="003B224E"/>
    <w:rsid w:val="003B2494"/>
    <w:rsid w:val="003B26B8"/>
    <w:rsid w:val="003B2841"/>
    <w:rsid w:val="003B2F53"/>
    <w:rsid w:val="003B3486"/>
    <w:rsid w:val="003B3575"/>
    <w:rsid w:val="003B36B2"/>
    <w:rsid w:val="003B3B2F"/>
    <w:rsid w:val="003B3DB9"/>
    <w:rsid w:val="003B404F"/>
    <w:rsid w:val="003B40D2"/>
    <w:rsid w:val="003B429E"/>
    <w:rsid w:val="003B4351"/>
    <w:rsid w:val="003B4A46"/>
    <w:rsid w:val="003B4FB0"/>
    <w:rsid w:val="003B50BC"/>
    <w:rsid w:val="003B515A"/>
    <w:rsid w:val="003B526E"/>
    <w:rsid w:val="003B5570"/>
    <w:rsid w:val="003B566E"/>
    <w:rsid w:val="003B56B0"/>
    <w:rsid w:val="003B572E"/>
    <w:rsid w:val="003B5D97"/>
    <w:rsid w:val="003B63A4"/>
    <w:rsid w:val="003B68FE"/>
    <w:rsid w:val="003B6B45"/>
    <w:rsid w:val="003B6B48"/>
    <w:rsid w:val="003B6D7D"/>
    <w:rsid w:val="003B71B5"/>
    <w:rsid w:val="003B7D7E"/>
    <w:rsid w:val="003C0325"/>
    <w:rsid w:val="003C1012"/>
    <w:rsid w:val="003C11C9"/>
    <w:rsid w:val="003C1229"/>
    <w:rsid w:val="003C123C"/>
    <w:rsid w:val="003C181F"/>
    <w:rsid w:val="003C1AE9"/>
    <w:rsid w:val="003C1CED"/>
    <w:rsid w:val="003C1DA2"/>
    <w:rsid w:val="003C1E68"/>
    <w:rsid w:val="003C1F91"/>
    <w:rsid w:val="003C1FD4"/>
    <w:rsid w:val="003C1FEA"/>
    <w:rsid w:val="003C2128"/>
    <w:rsid w:val="003C213D"/>
    <w:rsid w:val="003C24A7"/>
    <w:rsid w:val="003C2573"/>
    <w:rsid w:val="003C25AD"/>
    <w:rsid w:val="003C2754"/>
    <w:rsid w:val="003C2B34"/>
    <w:rsid w:val="003C2D21"/>
    <w:rsid w:val="003C2E1E"/>
    <w:rsid w:val="003C346D"/>
    <w:rsid w:val="003C3A9D"/>
    <w:rsid w:val="003C3DFA"/>
    <w:rsid w:val="003C3F6E"/>
    <w:rsid w:val="003C4262"/>
    <w:rsid w:val="003C4267"/>
    <w:rsid w:val="003C42BF"/>
    <w:rsid w:val="003C463E"/>
    <w:rsid w:val="003C465E"/>
    <w:rsid w:val="003C47F8"/>
    <w:rsid w:val="003C4D7E"/>
    <w:rsid w:val="003C4E4F"/>
    <w:rsid w:val="003C4F9C"/>
    <w:rsid w:val="003C5405"/>
    <w:rsid w:val="003C54A0"/>
    <w:rsid w:val="003C58AC"/>
    <w:rsid w:val="003C58C5"/>
    <w:rsid w:val="003C599C"/>
    <w:rsid w:val="003C59C1"/>
    <w:rsid w:val="003C5D7B"/>
    <w:rsid w:val="003C5E6B"/>
    <w:rsid w:val="003C63E5"/>
    <w:rsid w:val="003C6876"/>
    <w:rsid w:val="003C6C53"/>
    <w:rsid w:val="003C6FB7"/>
    <w:rsid w:val="003C7209"/>
    <w:rsid w:val="003C72B6"/>
    <w:rsid w:val="003C7573"/>
    <w:rsid w:val="003C7614"/>
    <w:rsid w:val="003C7734"/>
    <w:rsid w:val="003C77DC"/>
    <w:rsid w:val="003C7AD7"/>
    <w:rsid w:val="003D054A"/>
    <w:rsid w:val="003D059B"/>
    <w:rsid w:val="003D0CF1"/>
    <w:rsid w:val="003D0FC3"/>
    <w:rsid w:val="003D11E6"/>
    <w:rsid w:val="003D155D"/>
    <w:rsid w:val="003D1835"/>
    <w:rsid w:val="003D19B7"/>
    <w:rsid w:val="003D1AD1"/>
    <w:rsid w:val="003D1B12"/>
    <w:rsid w:val="003D1C6B"/>
    <w:rsid w:val="003D1CF1"/>
    <w:rsid w:val="003D1F8F"/>
    <w:rsid w:val="003D212D"/>
    <w:rsid w:val="003D241F"/>
    <w:rsid w:val="003D2493"/>
    <w:rsid w:val="003D2C1D"/>
    <w:rsid w:val="003D2C34"/>
    <w:rsid w:val="003D2CCB"/>
    <w:rsid w:val="003D309F"/>
    <w:rsid w:val="003D30C9"/>
    <w:rsid w:val="003D33BE"/>
    <w:rsid w:val="003D3504"/>
    <w:rsid w:val="003D3565"/>
    <w:rsid w:val="003D359B"/>
    <w:rsid w:val="003D389D"/>
    <w:rsid w:val="003D38D9"/>
    <w:rsid w:val="003D394D"/>
    <w:rsid w:val="003D3DDD"/>
    <w:rsid w:val="003D41A6"/>
    <w:rsid w:val="003D4363"/>
    <w:rsid w:val="003D441C"/>
    <w:rsid w:val="003D4497"/>
    <w:rsid w:val="003D46A1"/>
    <w:rsid w:val="003D4E26"/>
    <w:rsid w:val="003D52C9"/>
    <w:rsid w:val="003D542B"/>
    <w:rsid w:val="003D55F7"/>
    <w:rsid w:val="003D5CBF"/>
    <w:rsid w:val="003D6046"/>
    <w:rsid w:val="003D647F"/>
    <w:rsid w:val="003D6508"/>
    <w:rsid w:val="003D6525"/>
    <w:rsid w:val="003D66D2"/>
    <w:rsid w:val="003D67F2"/>
    <w:rsid w:val="003D69D1"/>
    <w:rsid w:val="003D77F9"/>
    <w:rsid w:val="003D7933"/>
    <w:rsid w:val="003D7ABA"/>
    <w:rsid w:val="003D7D52"/>
    <w:rsid w:val="003D7F24"/>
    <w:rsid w:val="003E00B7"/>
    <w:rsid w:val="003E016B"/>
    <w:rsid w:val="003E0409"/>
    <w:rsid w:val="003E0546"/>
    <w:rsid w:val="003E07AE"/>
    <w:rsid w:val="003E0B88"/>
    <w:rsid w:val="003E0D69"/>
    <w:rsid w:val="003E1328"/>
    <w:rsid w:val="003E14FC"/>
    <w:rsid w:val="003E1C50"/>
    <w:rsid w:val="003E2097"/>
    <w:rsid w:val="003E245A"/>
    <w:rsid w:val="003E2633"/>
    <w:rsid w:val="003E26FA"/>
    <w:rsid w:val="003E28A1"/>
    <w:rsid w:val="003E2976"/>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4F17"/>
    <w:rsid w:val="003E5285"/>
    <w:rsid w:val="003E53A2"/>
    <w:rsid w:val="003E568F"/>
    <w:rsid w:val="003E57E1"/>
    <w:rsid w:val="003E58F1"/>
    <w:rsid w:val="003E5A22"/>
    <w:rsid w:val="003E5A35"/>
    <w:rsid w:val="003E5D4F"/>
    <w:rsid w:val="003E61F1"/>
    <w:rsid w:val="003E6316"/>
    <w:rsid w:val="003E651B"/>
    <w:rsid w:val="003E6884"/>
    <w:rsid w:val="003E69BB"/>
    <w:rsid w:val="003E6AC5"/>
    <w:rsid w:val="003E6B76"/>
    <w:rsid w:val="003E6D8B"/>
    <w:rsid w:val="003E7088"/>
    <w:rsid w:val="003E71B9"/>
    <w:rsid w:val="003E757A"/>
    <w:rsid w:val="003E76C2"/>
    <w:rsid w:val="003E773B"/>
    <w:rsid w:val="003E7FAA"/>
    <w:rsid w:val="003F0096"/>
    <w:rsid w:val="003F0326"/>
    <w:rsid w:val="003F0522"/>
    <w:rsid w:val="003F07B2"/>
    <w:rsid w:val="003F0850"/>
    <w:rsid w:val="003F0927"/>
    <w:rsid w:val="003F0BC1"/>
    <w:rsid w:val="003F0D12"/>
    <w:rsid w:val="003F0E75"/>
    <w:rsid w:val="003F0FBC"/>
    <w:rsid w:val="003F13B0"/>
    <w:rsid w:val="003F160C"/>
    <w:rsid w:val="003F1C03"/>
    <w:rsid w:val="003F1F98"/>
    <w:rsid w:val="003F2046"/>
    <w:rsid w:val="003F23D6"/>
    <w:rsid w:val="003F24C8"/>
    <w:rsid w:val="003F27C5"/>
    <w:rsid w:val="003F28AF"/>
    <w:rsid w:val="003F2B54"/>
    <w:rsid w:val="003F2F21"/>
    <w:rsid w:val="003F2FBF"/>
    <w:rsid w:val="003F324F"/>
    <w:rsid w:val="003F33BC"/>
    <w:rsid w:val="003F3458"/>
    <w:rsid w:val="003F3B9A"/>
    <w:rsid w:val="003F3D4E"/>
    <w:rsid w:val="003F4090"/>
    <w:rsid w:val="003F40F7"/>
    <w:rsid w:val="003F4271"/>
    <w:rsid w:val="003F43E6"/>
    <w:rsid w:val="003F4437"/>
    <w:rsid w:val="003F4743"/>
    <w:rsid w:val="003F477E"/>
    <w:rsid w:val="003F49A1"/>
    <w:rsid w:val="003F4A25"/>
    <w:rsid w:val="003F4AEB"/>
    <w:rsid w:val="003F502C"/>
    <w:rsid w:val="003F535C"/>
    <w:rsid w:val="003F54DB"/>
    <w:rsid w:val="003F5632"/>
    <w:rsid w:val="003F569F"/>
    <w:rsid w:val="003F5F25"/>
    <w:rsid w:val="003F6073"/>
    <w:rsid w:val="003F62F1"/>
    <w:rsid w:val="003F630E"/>
    <w:rsid w:val="003F66F7"/>
    <w:rsid w:val="003F6CD2"/>
    <w:rsid w:val="003F6D15"/>
    <w:rsid w:val="003F719A"/>
    <w:rsid w:val="003F769E"/>
    <w:rsid w:val="003F76D0"/>
    <w:rsid w:val="003F788D"/>
    <w:rsid w:val="003F799C"/>
    <w:rsid w:val="003F7A89"/>
    <w:rsid w:val="003F7F6B"/>
    <w:rsid w:val="0040017E"/>
    <w:rsid w:val="00400549"/>
    <w:rsid w:val="00400628"/>
    <w:rsid w:val="00401025"/>
    <w:rsid w:val="0040126E"/>
    <w:rsid w:val="00401998"/>
    <w:rsid w:val="0040209C"/>
    <w:rsid w:val="004020D4"/>
    <w:rsid w:val="004021B6"/>
    <w:rsid w:val="00402D95"/>
    <w:rsid w:val="00403239"/>
    <w:rsid w:val="004033FD"/>
    <w:rsid w:val="00403701"/>
    <w:rsid w:val="004037BF"/>
    <w:rsid w:val="004037DB"/>
    <w:rsid w:val="00403BB9"/>
    <w:rsid w:val="00403C0D"/>
    <w:rsid w:val="004047C4"/>
    <w:rsid w:val="00404899"/>
    <w:rsid w:val="00404FAC"/>
    <w:rsid w:val="0040502F"/>
    <w:rsid w:val="0040504C"/>
    <w:rsid w:val="00405565"/>
    <w:rsid w:val="0040570B"/>
    <w:rsid w:val="004057F7"/>
    <w:rsid w:val="00405B06"/>
    <w:rsid w:val="00405EDB"/>
    <w:rsid w:val="00405FB1"/>
    <w:rsid w:val="00406460"/>
    <w:rsid w:val="004064CC"/>
    <w:rsid w:val="004067F8"/>
    <w:rsid w:val="00406AAB"/>
    <w:rsid w:val="00406B90"/>
    <w:rsid w:val="00406CCE"/>
    <w:rsid w:val="00406E18"/>
    <w:rsid w:val="00406EFB"/>
    <w:rsid w:val="0040706C"/>
    <w:rsid w:val="0040732F"/>
    <w:rsid w:val="004075A5"/>
    <w:rsid w:val="00407664"/>
    <w:rsid w:val="00407FC7"/>
    <w:rsid w:val="004100E6"/>
    <w:rsid w:val="004107D8"/>
    <w:rsid w:val="004110E7"/>
    <w:rsid w:val="00411362"/>
    <w:rsid w:val="00411581"/>
    <w:rsid w:val="00411B29"/>
    <w:rsid w:val="00411CCD"/>
    <w:rsid w:val="00411CE3"/>
    <w:rsid w:val="00411D77"/>
    <w:rsid w:val="0041235E"/>
    <w:rsid w:val="00412461"/>
    <w:rsid w:val="00412488"/>
    <w:rsid w:val="004124E5"/>
    <w:rsid w:val="00412546"/>
    <w:rsid w:val="0041271A"/>
    <w:rsid w:val="00412947"/>
    <w:rsid w:val="00412C4E"/>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8BD"/>
    <w:rsid w:val="00416A67"/>
    <w:rsid w:val="00416ACB"/>
    <w:rsid w:val="00416D1F"/>
    <w:rsid w:val="00417429"/>
    <w:rsid w:val="00417823"/>
    <w:rsid w:val="00417AB7"/>
    <w:rsid w:val="004201C6"/>
    <w:rsid w:val="004204F5"/>
    <w:rsid w:val="0042084A"/>
    <w:rsid w:val="004208AC"/>
    <w:rsid w:val="00420DF3"/>
    <w:rsid w:val="00421303"/>
    <w:rsid w:val="00421523"/>
    <w:rsid w:val="00421570"/>
    <w:rsid w:val="004216B6"/>
    <w:rsid w:val="004218E1"/>
    <w:rsid w:val="00421AA7"/>
    <w:rsid w:val="00421DCF"/>
    <w:rsid w:val="004220FF"/>
    <w:rsid w:val="00422341"/>
    <w:rsid w:val="0042259F"/>
    <w:rsid w:val="004229E5"/>
    <w:rsid w:val="00422ADB"/>
    <w:rsid w:val="00422F7B"/>
    <w:rsid w:val="0042331A"/>
    <w:rsid w:val="00423641"/>
    <w:rsid w:val="00423B26"/>
    <w:rsid w:val="00423B7E"/>
    <w:rsid w:val="00423F1E"/>
    <w:rsid w:val="00423F27"/>
    <w:rsid w:val="00423FE9"/>
    <w:rsid w:val="00424372"/>
    <w:rsid w:val="00424640"/>
    <w:rsid w:val="004249F4"/>
    <w:rsid w:val="00424CD9"/>
    <w:rsid w:val="00424D6E"/>
    <w:rsid w:val="00424E53"/>
    <w:rsid w:val="00424EA8"/>
    <w:rsid w:val="00425269"/>
    <w:rsid w:val="0042545A"/>
    <w:rsid w:val="00425781"/>
    <w:rsid w:val="004259E7"/>
    <w:rsid w:val="00425A08"/>
    <w:rsid w:val="00425BE2"/>
    <w:rsid w:val="00425DA7"/>
    <w:rsid w:val="00426056"/>
    <w:rsid w:val="004261C8"/>
    <w:rsid w:val="00426266"/>
    <w:rsid w:val="0042637E"/>
    <w:rsid w:val="004268E8"/>
    <w:rsid w:val="00426EBE"/>
    <w:rsid w:val="00426F10"/>
    <w:rsid w:val="00427CEA"/>
    <w:rsid w:val="00427F80"/>
    <w:rsid w:val="004305DF"/>
    <w:rsid w:val="00430649"/>
    <w:rsid w:val="004306BC"/>
    <w:rsid w:val="004307F1"/>
    <w:rsid w:val="00430847"/>
    <w:rsid w:val="00430A2D"/>
    <w:rsid w:val="0043106D"/>
    <w:rsid w:val="00431407"/>
    <w:rsid w:val="00431505"/>
    <w:rsid w:val="004319CE"/>
    <w:rsid w:val="00431AF0"/>
    <w:rsid w:val="00431B81"/>
    <w:rsid w:val="00431E12"/>
    <w:rsid w:val="00431E22"/>
    <w:rsid w:val="0043213A"/>
    <w:rsid w:val="00432E06"/>
    <w:rsid w:val="00432F05"/>
    <w:rsid w:val="004330F4"/>
    <w:rsid w:val="0043341D"/>
    <w:rsid w:val="0043358A"/>
    <w:rsid w:val="00433590"/>
    <w:rsid w:val="0043393D"/>
    <w:rsid w:val="004339F2"/>
    <w:rsid w:val="00433D3B"/>
    <w:rsid w:val="00433F69"/>
    <w:rsid w:val="004344C7"/>
    <w:rsid w:val="004344F5"/>
    <w:rsid w:val="00434642"/>
    <w:rsid w:val="00434659"/>
    <w:rsid w:val="004346C0"/>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4C8"/>
    <w:rsid w:val="004365E8"/>
    <w:rsid w:val="00436809"/>
    <w:rsid w:val="00436A59"/>
    <w:rsid w:val="00436E2F"/>
    <w:rsid w:val="00436EAB"/>
    <w:rsid w:val="00437175"/>
    <w:rsid w:val="00437342"/>
    <w:rsid w:val="00437733"/>
    <w:rsid w:val="0043773F"/>
    <w:rsid w:val="004379D4"/>
    <w:rsid w:val="00440CC8"/>
    <w:rsid w:val="00440FED"/>
    <w:rsid w:val="00441826"/>
    <w:rsid w:val="004418F3"/>
    <w:rsid w:val="00441F42"/>
    <w:rsid w:val="00441F61"/>
    <w:rsid w:val="00441FFB"/>
    <w:rsid w:val="00442079"/>
    <w:rsid w:val="00442282"/>
    <w:rsid w:val="004424B6"/>
    <w:rsid w:val="0044275C"/>
    <w:rsid w:val="0044293A"/>
    <w:rsid w:val="00442B6E"/>
    <w:rsid w:val="00442F23"/>
    <w:rsid w:val="004430B9"/>
    <w:rsid w:val="004430C2"/>
    <w:rsid w:val="004430F3"/>
    <w:rsid w:val="004431D6"/>
    <w:rsid w:val="0044323C"/>
    <w:rsid w:val="004432A6"/>
    <w:rsid w:val="004433F0"/>
    <w:rsid w:val="00443C26"/>
    <w:rsid w:val="00443DE4"/>
    <w:rsid w:val="00443FF7"/>
    <w:rsid w:val="004447AB"/>
    <w:rsid w:val="00444BA7"/>
    <w:rsid w:val="00444F96"/>
    <w:rsid w:val="00445462"/>
    <w:rsid w:val="00445F71"/>
    <w:rsid w:val="004461D9"/>
    <w:rsid w:val="004462C7"/>
    <w:rsid w:val="004465D7"/>
    <w:rsid w:val="004469CC"/>
    <w:rsid w:val="00446AC6"/>
    <w:rsid w:val="0044759B"/>
    <w:rsid w:val="00447724"/>
    <w:rsid w:val="00447AC6"/>
    <w:rsid w:val="00447B9B"/>
    <w:rsid w:val="00447E0C"/>
    <w:rsid w:val="00447F54"/>
    <w:rsid w:val="0045083B"/>
    <w:rsid w:val="00450B7E"/>
    <w:rsid w:val="00450DB6"/>
    <w:rsid w:val="00451067"/>
    <w:rsid w:val="0045123B"/>
    <w:rsid w:val="004512B6"/>
    <w:rsid w:val="0045136B"/>
    <w:rsid w:val="00451768"/>
    <w:rsid w:val="00451C7E"/>
    <w:rsid w:val="004520A3"/>
    <w:rsid w:val="004522AA"/>
    <w:rsid w:val="0045261E"/>
    <w:rsid w:val="00452A1B"/>
    <w:rsid w:val="00452C1D"/>
    <w:rsid w:val="00452E48"/>
    <w:rsid w:val="00453062"/>
    <w:rsid w:val="004537E0"/>
    <w:rsid w:val="00453A99"/>
    <w:rsid w:val="00453BB6"/>
    <w:rsid w:val="00453CAA"/>
    <w:rsid w:val="00453FD1"/>
    <w:rsid w:val="00454197"/>
    <w:rsid w:val="0045459B"/>
    <w:rsid w:val="0045473F"/>
    <w:rsid w:val="004547DC"/>
    <w:rsid w:val="00454926"/>
    <w:rsid w:val="00454FFE"/>
    <w:rsid w:val="00455113"/>
    <w:rsid w:val="004556DA"/>
    <w:rsid w:val="00455D7F"/>
    <w:rsid w:val="00455ECF"/>
    <w:rsid w:val="0045623E"/>
    <w:rsid w:val="00456421"/>
    <w:rsid w:val="00456962"/>
    <w:rsid w:val="00456DAB"/>
    <w:rsid w:val="00456FA6"/>
    <w:rsid w:val="00456FE1"/>
    <w:rsid w:val="00457160"/>
    <w:rsid w:val="004571F4"/>
    <w:rsid w:val="00457242"/>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3CF"/>
    <w:rsid w:val="004626F8"/>
    <w:rsid w:val="00462BA6"/>
    <w:rsid w:val="00462E60"/>
    <w:rsid w:val="00462F5D"/>
    <w:rsid w:val="00463378"/>
    <w:rsid w:val="004633E1"/>
    <w:rsid w:val="0046354E"/>
    <w:rsid w:val="0046355E"/>
    <w:rsid w:val="00463968"/>
    <w:rsid w:val="00463E1A"/>
    <w:rsid w:val="00463FD9"/>
    <w:rsid w:val="004641FE"/>
    <w:rsid w:val="00464669"/>
    <w:rsid w:val="004646B4"/>
    <w:rsid w:val="0046496D"/>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98"/>
    <w:rsid w:val="00466FCF"/>
    <w:rsid w:val="0046718F"/>
    <w:rsid w:val="00467488"/>
    <w:rsid w:val="004675CF"/>
    <w:rsid w:val="0046775C"/>
    <w:rsid w:val="004678D6"/>
    <w:rsid w:val="0046793F"/>
    <w:rsid w:val="00467DEA"/>
    <w:rsid w:val="00467F2F"/>
    <w:rsid w:val="00467FD8"/>
    <w:rsid w:val="00467FF3"/>
    <w:rsid w:val="004706B8"/>
    <w:rsid w:val="0047083E"/>
    <w:rsid w:val="00470EB5"/>
    <w:rsid w:val="00470FD2"/>
    <w:rsid w:val="00470FE3"/>
    <w:rsid w:val="00471177"/>
    <w:rsid w:val="004711E0"/>
    <w:rsid w:val="00471A6A"/>
    <w:rsid w:val="00472246"/>
    <w:rsid w:val="0047252D"/>
    <w:rsid w:val="004726BD"/>
    <w:rsid w:val="0047286B"/>
    <w:rsid w:val="00472AA7"/>
    <w:rsid w:val="00472ACE"/>
    <w:rsid w:val="00472C0E"/>
    <w:rsid w:val="00472D29"/>
    <w:rsid w:val="00472E27"/>
    <w:rsid w:val="004731A0"/>
    <w:rsid w:val="0047374A"/>
    <w:rsid w:val="00473792"/>
    <w:rsid w:val="00473798"/>
    <w:rsid w:val="00473960"/>
    <w:rsid w:val="004741C1"/>
    <w:rsid w:val="00474203"/>
    <w:rsid w:val="00474220"/>
    <w:rsid w:val="004745A9"/>
    <w:rsid w:val="004752D3"/>
    <w:rsid w:val="004754E1"/>
    <w:rsid w:val="00475CE0"/>
    <w:rsid w:val="00475CE2"/>
    <w:rsid w:val="00476105"/>
    <w:rsid w:val="004764C4"/>
    <w:rsid w:val="004765DB"/>
    <w:rsid w:val="004767EF"/>
    <w:rsid w:val="00476827"/>
    <w:rsid w:val="00476A8D"/>
    <w:rsid w:val="00476BD4"/>
    <w:rsid w:val="00476CA7"/>
    <w:rsid w:val="00476E17"/>
    <w:rsid w:val="00476ED5"/>
    <w:rsid w:val="00477228"/>
    <w:rsid w:val="004773BC"/>
    <w:rsid w:val="0047760B"/>
    <w:rsid w:val="004778FC"/>
    <w:rsid w:val="00477C35"/>
    <w:rsid w:val="00477ED6"/>
    <w:rsid w:val="00477F4A"/>
    <w:rsid w:val="00480350"/>
    <w:rsid w:val="004804F9"/>
    <w:rsid w:val="004807A5"/>
    <w:rsid w:val="00480988"/>
    <w:rsid w:val="00480E05"/>
    <w:rsid w:val="00480F74"/>
    <w:rsid w:val="00481154"/>
    <w:rsid w:val="00481613"/>
    <w:rsid w:val="00481709"/>
    <w:rsid w:val="00481718"/>
    <w:rsid w:val="0048186B"/>
    <w:rsid w:val="00481940"/>
    <w:rsid w:val="00481A9B"/>
    <w:rsid w:val="00481C58"/>
    <w:rsid w:val="00481F74"/>
    <w:rsid w:val="004820BD"/>
    <w:rsid w:val="00482BBE"/>
    <w:rsid w:val="00482CAE"/>
    <w:rsid w:val="00482ED7"/>
    <w:rsid w:val="00482F15"/>
    <w:rsid w:val="0048399F"/>
    <w:rsid w:val="00483A12"/>
    <w:rsid w:val="00483BA2"/>
    <w:rsid w:val="00484065"/>
    <w:rsid w:val="0048432B"/>
    <w:rsid w:val="004845DE"/>
    <w:rsid w:val="004845FD"/>
    <w:rsid w:val="00484A77"/>
    <w:rsid w:val="00484AEC"/>
    <w:rsid w:val="00484E8F"/>
    <w:rsid w:val="004851B4"/>
    <w:rsid w:val="00485334"/>
    <w:rsid w:val="0048540F"/>
    <w:rsid w:val="004857D6"/>
    <w:rsid w:val="00485970"/>
    <w:rsid w:val="00485C0D"/>
    <w:rsid w:val="00485C2F"/>
    <w:rsid w:val="00486575"/>
    <w:rsid w:val="004866D0"/>
    <w:rsid w:val="004866F9"/>
    <w:rsid w:val="004867F7"/>
    <w:rsid w:val="00486B65"/>
    <w:rsid w:val="00486F13"/>
    <w:rsid w:val="004870F0"/>
    <w:rsid w:val="00490072"/>
    <w:rsid w:val="00490171"/>
    <w:rsid w:val="00490187"/>
    <w:rsid w:val="004902CB"/>
    <w:rsid w:val="004902F4"/>
    <w:rsid w:val="004907C7"/>
    <w:rsid w:val="00490D54"/>
    <w:rsid w:val="00490DE3"/>
    <w:rsid w:val="00490DEA"/>
    <w:rsid w:val="00490E9B"/>
    <w:rsid w:val="00491453"/>
    <w:rsid w:val="004917E7"/>
    <w:rsid w:val="00491959"/>
    <w:rsid w:val="00491984"/>
    <w:rsid w:val="00491CCD"/>
    <w:rsid w:val="00492337"/>
    <w:rsid w:val="004924E0"/>
    <w:rsid w:val="004926BE"/>
    <w:rsid w:val="00492DF8"/>
    <w:rsid w:val="00492FAA"/>
    <w:rsid w:val="00492FD7"/>
    <w:rsid w:val="00493055"/>
    <w:rsid w:val="004932E0"/>
    <w:rsid w:val="004935EC"/>
    <w:rsid w:val="00493E47"/>
    <w:rsid w:val="00494242"/>
    <w:rsid w:val="00494887"/>
    <w:rsid w:val="00494A3D"/>
    <w:rsid w:val="00494DD3"/>
    <w:rsid w:val="00494E8E"/>
    <w:rsid w:val="004955BC"/>
    <w:rsid w:val="00495C3F"/>
    <w:rsid w:val="00495D63"/>
    <w:rsid w:val="004961DE"/>
    <w:rsid w:val="0049648F"/>
    <w:rsid w:val="00496606"/>
    <w:rsid w:val="004966C8"/>
    <w:rsid w:val="0049681A"/>
    <w:rsid w:val="004968F3"/>
    <w:rsid w:val="00496991"/>
    <w:rsid w:val="004969CB"/>
    <w:rsid w:val="00496D26"/>
    <w:rsid w:val="00496DB7"/>
    <w:rsid w:val="00496F05"/>
    <w:rsid w:val="00496F84"/>
    <w:rsid w:val="00497370"/>
    <w:rsid w:val="00497634"/>
    <w:rsid w:val="004976CA"/>
    <w:rsid w:val="00497E7A"/>
    <w:rsid w:val="00497FA4"/>
    <w:rsid w:val="004A03B8"/>
    <w:rsid w:val="004A0689"/>
    <w:rsid w:val="004A0F39"/>
    <w:rsid w:val="004A12A6"/>
    <w:rsid w:val="004A1423"/>
    <w:rsid w:val="004A1561"/>
    <w:rsid w:val="004A1590"/>
    <w:rsid w:val="004A1C31"/>
    <w:rsid w:val="004A220A"/>
    <w:rsid w:val="004A229E"/>
    <w:rsid w:val="004A242C"/>
    <w:rsid w:val="004A251F"/>
    <w:rsid w:val="004A2A2C"/>
    <w:rsid w:val="004A2B05"/>
    <w:rsid w:val="004A2E1B"/>
    <w:rsid w:val="004A2F9D"/>
    <w:rsid w:val="004A3045"/>
    <w:rsid w:val="004A31C9"/>
    <w:rsid w:val="004A328A"/>
    <w:rsid w:val="004A3477"/>
    <w:rsid w:val="004A36EB"/>
    <w:rsid w:val="004A3BF1"/>
    <w:rsid w:val="004A3E42"/>
    <w:rsid w:val="004A42AF"/>
    <w:rsid w:val="004A4715"/>
    <w:rsid w:val="004A471F"/>
    <w:rsid w:val="004A479C"/>
    <w:rsid w:val="004A4915"/>
    <w:rsid w:val="004A4992"/>
    <w:rsid w:val="004A49A6"/>
    <w:rsid w:val="004A4BA1"/>
    <w:rsid w:val="004A4BDF"/>
    <w:rsid w:val="004A4BF4"/>
    <w:rsid w:val="004A4C7D"/>
    <w:rsid w:val="004A5046"/>
    <w:rsid w:val="004A555E"/>
    <w:rsid w:val="004A5647"/>
    <w:rsid w:val="004A565E"/>
    <w:rsid w:val="004A5AFA"/>
    <w:rsid w:val="004A5DF3"/>
    <w:rsid w:val="004A5EBA"/>
    <w:rsid w:val="004A6134"/>
    <w:rsid w:val="004A6135"/>
    <w:rsid w:val="004A6328"/>
    <w:rsid w:val="004A6454"/>
    <w:rsid w:val="004A6A89"/>
    <w:rsid w:val="004A6DC7"/>
    <w:rsid w:val="004A6EE7"/>
    <w:rsid w:val="004A7092"/>
    <w:rsid w:val="004A71F0"/>
    <w:rsid w:val="004A778A"/>
    <w:rsid w:val="004A7DAF"/>
    <w:rsid w:val="004B059B"/>
    <w:rsid w:val="004B0619"/>
    <w:rsid w:val="004B0BD4"/>
    <w:rsid w:val="004B0C87"/>
    <w:rsid w:val="004B101D"/>
    <w:rsid w:val="004B1176"/>
    <w:rsid w:val="004B179A"/>
    <w:rsid w:val="004B1A09"/>
    <w:rsid w:val="004B1BFF"/>
    <w:rsid w:val="004B1E0B"/>
    <w:rsid w:val="004B2178"/>
    <w:rsid w:val="004B2435"/>
    <w:rsid w:val="004B276F"/>
    <w:rsid w:val="004B27F2"/>
    <w:rsid w:val="004B2A79"/>
    <w:rsid w:val="004B2A8D"/>
    <w:rsid w:val="004B2DD1"/>
    <w:rsid w:val="004B407B"/>
    <w:rsid w:val="004B411E"/>
    <w:rsid w:val="004B41EC"/>
    <w:rsid w:val="004B49E6"/>
    <w:rsid w:val="004B4D69"/>
    <w:rsid w:val="004B4E89"/>
    <w:rsid w:val="004B54AF"/>
    <w:rsid w:val="004B5FC7"/>
    <w:rsid w:val="004B62D4"/>
    <w:rsid w:val="004B6373"/>
    <w:rsid w:val="004B682C"/>
    <w:rsid w:val="004B696D"/>
    <w:rsid w:val="004B6CC9"/>
    <w:rsid w:val="004B7278"/>
    <w:rsid w:val="004B733F"/>
    <w:rsid w:val="004B79B5"/>
    <w:rsid w:val="004B79FF"/>
    <w:rsid w:val="004B7A71"/>
    <w:rsid w:val="004C01A8"/>
    <w:rsid w:val="004C07ED"/>
    <w:rsid w:val="004C0809"/>
    <w:rsid w:val="004C0EAC"/>
    <w:rsid w:val="004C0F58"/>
    <w:rsid w:val="004C1024"/>
    <w:rsid w:val="004C108F"/>
    <w:rsid w:val="004C1250"/>
    <w:rsid w:val="004C144B"/>
    <w:rsid w:val="004C149C"/>
    <w:rsid w:val="004C1840"/>
    <w:rsid w:val="004C1F04"/>
    <w:rsid w:val="004C203A"/>
    <w:rsid w:val="004C218D"/>
    <w:rsid w:val="004C24C9"/>
    <w:rsid w:val="004C250E"/>
    <w:rsid w:val="004C271A"/>
    <w:rsid w:val="004C27C3"/>
    <w:rsid w:val="004C2843"/>
    <w:rsid w:val="004C2BE3"/>
    <w:rsid w:val="004C2FE0"/>
    <w:rsid w:val="004C31B6"/>
    <w:rsid w:val="004C33FA"/>
    <w:rsid w:val="004C3B03"/>
    <w:rsid w:val="004C3C69"/>
    <w:rsid w:val="004C4196"/>
    <w:rsid w:val="004C4A72"/>
    <w:rsid w:val="004C4A79"/>
    <w:rsid w:val="004C4FC7"/>
    <w:rsid w:val="004C5027"/>
    <w:rsid w:val="004C5319"/>
    <w:rsid w:val="004C541E"/>
    <w:rsid w:val="004C5839"/>
    <w:rsid w:val="004C5D6D"/>
    <w:rsid w:val="004C61B9"/>
    <w:rsid w:val="004C621F"/>
    <w:rsid w:val="004C699F"/>
    <w:rsid w:val="004C6D6A"/>
    <w:rsid w:val="004C6F0F"/>
    <w:rsid w:val="004C7015"/>
    <w:rsid w:val="004C712E"/>
    <w:rsid w:val="004C75BD"/>
    <w:rsid w:val="004C76AE"/>
    <w:rsid w:val="004C78EF"/>
    <w:rsid w:val="004C7948"/>
    <w:rsid w:val="004C7BB8"/>
    <w:rsid w:val="004C7C54"/>
    <w:rsid w:val="004C7C60"/>
    <w:rsid w:val="004C7CF8"/>
    <w:rsid w:val="004D0378"/>
    <w:rsid w:val="004D0393"/>
    <w:rsid w:val="004D0572"/>
    <w:rsid w:val="004D06CE"/>
    <w:rsid w:val="004D077F"/>
    <w:rsid w:val="004D088E"/>
    <w:rsid w:val="004D0DB9"/>
    <w:rsid w:val="004D0DFE"/>
    <w:rsid w:val="004D0E7D"/>
    <w:rsid w:val="004D134E"/>
    <w:rsid w:val="004D14DE"/>
    <w:rsid w:val="004D15A0"/>
    <w:rsid w:val="004D1ACF"/>
    <w:rsid w:val="004D1D91"/>
    <w:rsid w:val="004D22C3"/>
    <w:rsid w:val="004D2378"/>
    <w:rsid w:val="004D24CB"/>
    <w:rsid w:val="004D2AB0"/>
    <w:rsid w:val="004D2B08"/>
    <w:rsid w:val="004D2BC9"/>
    <w:rsid w:val="004D2E8D"/>
    <w:rsid w:val="004D2EC1"/>
    <w:rsid w:val="004D3362"/>
    <w:rsid w:val="004D35C4"/>
    <w:rsid w:val="004D3794"/>
    <w:rsid w:val="004D38DE"/>
    <w:rsid w:val="004D3920"/>
    <w:rsid w:val="004D4136"/>
    <w:rsid w:val="004D414F"/>
    <w:rsid w:val="004D4290"/>
    <w:rsid w:val="004D44EC"/>
    <w:rsid w:val="004D48A8"/>
    <w:rsid w:val="004D48FE"/>
    <w:rsid w:val="004D4AEB"/>
    <w:rsid w:val="004D4C4C"/>
    <w:rsid w:val="004D4CA6"/>
    <w:rsid w:val="004D51A0"/>
    <w:rsid w:val="004D5233"/>
    <w:rsid w:val="004D55C0"/>
    <w:rsid w:val="004D5728"/>
    <w:rsid w:val="004D5B22"/>
    <w:rsid w:val="004D6172"/>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B9A"/>
    <w:rsid w:val="004E14A2"/>
    <w:rsid w:val="004E1A31"/>
    <w:rsid w:val="004E1C88"/>
    <w:rsid w:val="004E1D66"/>
    <w:rsid w:val="004E2091"/>
    <w:rsid w:val="004E2300"/>
    <w:rsid w:val="004E247D"/>
    <w:rsid w:val="004E27A1"/>
    <w:rsid w:val="004E29C4"/>
    <w:rsid w:val="004E2C56"/>
    <w:rsid w:val="004E2D7D"/>
    <w:rsid w:val="004E2DDB"/>
    <w:rsid w:val="004E2DE0"/>
    <w:rsid w:val="004E3076"/>
    <w:rsid w:val="004E32E7"/>
    <w:rsid w:val="004E3920"/>
    <w:rsid w:val="004E3BFA"/>
    <w:rsid w:val="004E3E38"/>
    <w:rsid w:val="004E4060"/>
    <w:rsid w:val="004E409A"/>
    <w:rsid w:val="004E49DB"/>
    <w:rsid w:val="004E4B93"/>
    <w:rsid w:val="004E4C8C"/>
    <w:rsid w:val="004E632E"/>
    <w:rsid w:val="004E6459"/>
    <w:rsid w:val="004E651F"/>
    <w:rsid w:val="004E67C6"/>
    <w:rsid w:val="004E6D71"/>
    <w:rsid w:val="004E737D"/>
    <w:rsid w:val="004F0634"/>
    <w:rsid w:val="004F0884"/>
    <w:rsid w:val="004F0AFD"/>
    <w:rsid w:val="004F0DC0"/>
    <w:rsid w:val="004F0FB9"/>
    <w:rsid w:val="004F1018"/>
    <w:rsid w:val="004F1866"/>
    <w:rsid w:val="004F1871"/>
    <w:rsid w:val="004F1C38"/>
    <w:rsid w:val="004F1C51"/>
    <w:rsid w:val="004F1D6E"/>
    <w:rsid w:val="004F1F8A"/>
    <w:rsid w:val="004F2599"/>
    <w:rsid w:val="004F284E"/>
    <w:rsid w:val="004F2CC4"/>
    <w:rsid w:val="004F2CCB"/>
    <w:rsid w:val="004F2F7E"/>
    <w:rsid w:val="004F3195"/>
    <w:rsid w:val="004F3263"/>
    <w:rsid w:val="004F3276"/>
    <w:rsid w:val="004F32B5"/>
    <w:rsid w:val="004F3425"/>
    <w:rsid w:val="004F365E"/>
    <w:rsid w:val="004F3B6E"/>
    <w:rsid w:val="004F3B73"/>
    <w:rsid w:val="004F3FC2"/>
    <w:rsid w:val="004F407E"/>
    <w:rsid w:val="004F40EF"/>
    <w:rsid w:val="004F451C"/>
    <w:rsid w:val="004F4542"/>
    <w:rsid w:val="004F4AE4"/>
    <w:rsid w:val="004F4C79"/>
    <w:rsid w:val="004F4FFB"/>
    <w:rsid w:val="004F5158"/>
    <w:rsid w:val="004F5479"/>
    <w:rsid w:val="004F5727"/>
    <w:rsid w:val="004F58A2"/>
    <w:rsid w:val="004F5FBC"/>
    <w:rsid w:val="004F62CE"/>
    <w:rsid w:val="004F6490"/>
    <w:rsid w:val="004F688A"/>
    <w:rsid w:val="004F697C"/>
    <w:rsid w:val="004F6C8F"/>
    <w:rsid w:val="004F6ED7"/>
    <w:rsid w:val="004F71F9"/>
    <w:rsid w:val="004F7528"/>
    <w:rsid w:val="004F7BCA"/>
    <w:rsid w:val="004F7CA3"/>
    <w:rsid w:val="004F7D89"/>
    <w:rsid w:val="0050022A"/>
    <w:rsid w:val="005003A1"/>
    <w:rsid w:val="005003A6"/>
    <w:rsid w:val="00500763"/>
    <w:rsid w:val="00500D9A"/>
    <w:rsid w:val="005010E9"/>
    <w:rsid w:val="005011D7"/>
    <w:rsid w:val="005012CD"/>
    <w:rsid w:val="005012DB"/>
    <w:rsid w:val="0050148E"/>
    <w:rsid w:val="005015D4"/>
    <w:rsid w:val="00501694"/>
    <w:rsid w:val="00501981"/>
    <w:rsid w:val="00501A85"/>
    <w:rsid w:val="00501BB3"/>
    <w:rsid w:val="00501F01"/>
    <w:rsid w:val="00501F52"/>
    <w:rsid w:val="00501F85"/>
    <w:rsid w:val="0050218C"/>
    <w:rsid w:val="005021DD"/>
    <w:rsid w:val="005026CA"/>
    <w:rsid w:val="00502B72"/>
    <w:rsid w:val="00502E68"/>
    <w:rsid w:val="005038A6"/>
    <w:rsid w:val="005039A3"/>
    <w:rsid w:val="00503EA6"/>
    <w:rsid w:val="00503F4C"/>
    <w:rsid w:val="00504456"/>
    <w:rsid w:val="00504B55"/>
    <w:rsid w:val="00504BC1"/>
    <w:rsid w:val="00504C2B"/>
    <w:rsid w:val="00504CDE"/>
    <w:rsid w:val="00504E5A"/>
    <w:rsid w:val="00504F13"/>
    <w:rsid w:val="00504F50"/>
    <w:rsid w:val="0050500D"/>
    <w:rsid w:val="00505105"/>
    <w:rsid w:val="00505134"/>
    <w:rsid w:val="00505577"/>
    <w:rsid w:val="00505AE6"/>
    <w:rsid w:val="00505C04"/>
    <w:rsid w:val="00505F36"/>
    <w:rsid w:val="005060EE"/>
    <w:rsid w:val="0050615E"/>
    <w:rsid w:val="005061F3"/>
    <w:rsid w:val="00506939"/>
    <w:rsid w:val="005071FF"/>
    <w:rsid w:val="00507E6C"/>
    <w:rsid w:val="005100F5"/>
    <w:rsid w:val="00510557"/>
    <w:rsid w:val="0051065C"/>
    <w:rsid w:val="005106D0"/>
    <w:rsid w:val="00510C58"/>
    <w:rsid w:val="0051102D"/>
    <w:rsid w:val="00511273"/>
    <w:rsid w:val="00511361"/>
    <w:rsid w:val="00511401"/>
    <w:rsid w:val="005114B0"/>
    <w:rsid w:val="00511CB1"/>
    <w:rsid w:val="00511F15"/>
    <w:rsid w:val="005123EF"/>
    <w:rsid w:val="00512A3A"/>
    <w:rsid w:val="00512AC9"/>
    <w:rsid w:val="00512F0D"/>
    <w:rsid w:val="00512F6E"/>
    <w:rsid w:val="0051302C"/>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5D3"/>
    <w:rsid w:val="005157A9"/>
    <w:rsid w:val="00515CF8"/>
    <w:rsid w:val="0051630D"/>
    <w:rsid w:val="005163F4"/>
    <w:rsid w:val="00516817"/>
    <w:rsid w:val="00516826"/>
    <w:rsid w:val="005173A7"/>
    <w:rsid w:val="005177E1"/>
    <w:rsid w:val="00517A0D"/>
    <w:rsid w:val="00517B54"/>
    <w:rsid w:val="00517C02"/>
    <w:rsid w:val="00517C0A"/>
    <w:rsid w:val="0052008F"/>
    <w:rsid w:val="00520912"/>
    <w:rsid w:val="00520B08"/>
    <w:rsid w:val="00520C0A"/>
    <w:rsid w:val="00520C99"/>
    <w:rsid w:val="00520D90"/>
    <w:rsid w:val="00520E16"/>
    <w:rsid w:val="00520F10"/>
    <w:rsid w:val="00521420"/>
    <w:rsid w:val="00521557"/>
    <w:rsid w:val="005218B6"/>
    <w:rsid w:val="00521B6D"/>
    <w:rsid w:val="00521D8B"/>
    <w:rsid w:val="00521F16"/>
    <w:rsid w:val="00522589"/>
    <w:rsid w:val="0052285C"/>
    <w:rsid w:val="00522885"/>
    <w:rsid w:val="00522B65"/>
    <w:rsid w:val="00522D70"/>
    <w:rsid w:val="00522FAE"/>
    <w:rsid w:val="00523153"/>
    <w:rsid w:val="00523751"/>
    <w:rsid w:val="005238C4"/>
    <w:rsid w:val="0052396B"/>
    <w:rsid w:val="00523F02"/>
    <w:rsid w:val="00524545"/>
    <w:rsid w:val="0052470A"/>
    <w:rsid w:val="00524AED"/>
    <w:rsid w:val="00524C1C"/>
    <w:rsid w:val="00524C1F"/>
    <w:rsid w:val="00524D46"/>
    <w:rsid w:val="00524F50"/>
    <w:rsid w:val="00525553"/>
    <w:rsid w:val="005255BF"/>
    <w:rsid w:val="005257DE"/>
    <w:rsid w:val="00525FC4"/>
    <w:rsid w:val="00525FF3"/>
    <w:rsid w:val="005262FB"/>
    <w:rsid w:val="005265C8"/>
    <w:rsid w:val="00526824"/>
    <w:rsid w:val="00526B53"/>
    <w:rsid w:val="00526BBD"/>
    <w:rsid w:val="00527200"/>
    <w:rsid w:val="00527459"/>
    <w:rsid w:val="005274E2"/>
    <w:rsid w:val="005275EC"/>
    <w:rsid w:val="0052787D"/>
    <w:rsid w:val="00527AF0"/>
    <w:rsid w:val="00527B48"/>
    <w:rsid w:val="00530157"/>
    <w:rsid w:val="0053036C"/>
    <w:rsid w:val="005305CB"/>
    <w:rsid w:val="00530836"/>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9B0"/>
    <w:rsid w:val="00532B37"/>
    <w:rsid w:val="00532F8B"/>
    <w:rsid w:val="00533244"/>
    <w:rsid w:val="00533620"/>
    <w:rsid w:val="005336B9"/>
    <w:rsid w:val="00533737"/>
    <w:rsid w:val="00533AE5"/>
    <w:rsid w:val="00533DE5"/>
    <w:rsid w:val="00534A9E"/>
    <w:rsid w:val="0053546C"/>
    <w:rsid w:val="005355D4"/>
    <w:rsid w:val="0053584A"/>
    <w:rsid w:val="00535A0B"/>
    <w:rsid w:val="00535B79"/>
    <w:rsid w:val="00535CB3"/>
    <w:rsid w:val="00535D3A"/>
    <w:rsid w:val="00535D7C"/>
    <w:rsid w:val="00536432"/>
    <w:rsid w:val="00536579"/>
    <w:rsid w:val="00536C1E"/>
    <w:rsid w:val="00536C2D"/>
    <w:rsid w:val="00536E84"/>
    <w:rsid w:val="00536FEC"/>
    <w:rsid w:val="005370BA"/>
    <w:rsid w:val="005371DD"/>
    <w:rsid w:val="00537CA4"/>
    <w:rsid w:val="00537FE0"/>
    <w:rsid w:val="00540143"/>
    <w:rsid w:val="00540394"/>
    <w:rsid w:val="005405F0"/>
    <w:rsid w:val="0054094D"/>
    <w:rsid w:val="00540AA6"/>
    <w:rsid w:val="00540BDE"/>
    <w:rsid w:val="00540C6A"/>
    <w:rsid w:val="0054108B"/>
    <w:rsid w:val="00541276"/>
    <w:rsid w:val="00541551"/>
    <w:rsid w:val="00541C13"/>
    <w:rsid w:val="00541DCA"/>
    <w:rsid w:val="00541DDB"/>
    <w:rsid w:val="00542B58"/>
    <w:rsid w:val="005433B3"/>
    <w:rsid w:val="0054343A"/>
    <w:rsid w:val="00543974"/>
    <w:rsid w:val="00543EBF"/>
    <w:rsid w:val="00543EEE"/>
    <w:rsid w:val="00543F89"/>
    <w:rsid w:val="005441E0"/>
    <w:rsid w:val="00544A14"/>
    <w:rsid w:val="00544A43"/>
    <w:rsid w:val="00544ABA"/>
    <w:rsid w:val="00544B46"/>
    <w:rsid w:val="00544B73"/>
    <w:rsid w:val="00544E14"/>
    <w:rsid w:val="00545234"/>
    <w:rsid w:val="005456C4"/>
    <w:rsid w:val="00545856"/>
    <w:rsid w:val="0054593A"/>
    <w:rsid w:val="00545C0D"/>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340"/>
    <w:rsid w:val="00550410"/>
    <w:rsid w:val="00550C18"/>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3C96"/>
    <w:rsid w:val="005541AD"/>
    <w:rsid w:val="005543A5"/>
    <w:rsid w:val="005547A0"/>
    <w:rsid w:val="00554BE7"/>
    <w:rsid w:val="0055539B"/>
    <w:rsid w:val="00555699"/>
    <w:rsid w:val="00555840"/>
    <w:rsid w:val="00555A13"/>
    <w:rsid w:val="00555AE8"/>
    <w:rsid w:val="00555FBA"/>
    <w:rsid w:val="00556976"/>
    <w:rsid w:val="00556BFE"/>
    <w:rsid w:val="00556D68"/>
    <w:rsid w:val="00556EC4"/>
    <w:rsid w:val="00556FD5"/>
    <w:rsid w:val="00557173"/>
    <w:rsid w:val="00557517"/>
    <w:rsid w:val="005576A1"/>
    <w:rsid w:val="00557729"/>
    <w:rsid w:val="005578A8"/>
    <w:rsid w:val="00557910"/>
    <w:rsid w:val="0055797C"/>
    <w:rsid w:val="00557A64"/>
    <w:rsid w:val="00557BE7"/>
    <w:rsid w:val="00557C5D"/>
    <w:rsid w:val="00557CF7"/>
    <w:rsid w:val="00557EF2"/>
    <w:rsid w:val="0056007C"/>
    <w:rsid w:val="0056016E"/>
    <w:rsid w:val="005601DC"/>
    <w:rsid w:val="005605C0"/>
    <w:rsid w:val="005605F3"/>
    <w:rsid w:val="00560A70"/>
    <w:rsid w:val="00560C33"/>
    <w:rsid w:val="00560D23"/>
    <w:rsid w:val="00560F03"/>
    <w:rsid w:val="005610B0"/>
    <w:rsid w:val="005614E5"/>
    <w:rsid w:val="005615D8"/>
    <w:rsid w:val="005616DE"/>
    <w:rsid w:val="005617DC"/>
    <w:rsid w:val="005619CF"/>
    <w:rsid w:val="00561ABF"/>
    <w:rsid w:val="00561F02"/>
    <w:rsid w:val="00562113"/>
    <w:rsid w:val="005626D6"/>
    <w:rsid w:val="00562ABD"/>
    <w:rsid w:val="00562AF4"/>
    <w:rsid w:val="00562C68"/>
    <w:rsid w:val="00562CE2"/>
    <w:rsid w:val="00562F3F"/>
    <w:rsid w:val="00563491"/>
    <w:rsid w:val="005638D0"/>
    <w:rsid w:val="005638D4"/>
    <w:rsid w:val="00563B45"/>
    <w:rsid w:val="00563B6A"/>
    <w:rsid w:val="005644BE"/>
    <w:rsid w:val="005644CC"/>
    <w:rsid w:val="00564541"/>
    <w:rsid w:val="00564AD6"/>
    <w:rsid w:val="00564B12"/>
    <w:rsid w:val="00564D4A"/>
    <w:rsid w:val="00565664"/>
    <w:rsid w:val="00565698"/>
    <w:rsid w:val="005656ED"/>
    <w:rsid w:val="00565887"/>
    <w:rsid w:val="00565AAE"/>
    <w:rsid w:val="00566422"/>
    <w:rsid w:val="00566544"/>
    <w:rsid w:val="00566546"/>
    <w:rsid w:val="00566601"/>
    <w:rsid w:val="00566608"/>
    <w:rsid w:val="00566C83"/>
    <w:rsid w:val="00566F79"/>
    <w:rsid w:val="00566FE2"/>
    <w:rsid w:val="005679AC"/>
    <w:rsid w:val="00567A9F"/>
    <w:rsid w:val="00567B4B"/>
    <w:rsid w:val="00570032"/>
    <w:rsid w:val="005700FE"/>
    <w:rsid w:val="0057026E"/>
    <w:rsid w:val="005704AC"/>
    <w:rsid w:val="00570875"/>
    <w:rsid w:val="00570CF6"/>
    <w:rsid w:val="00570DDB"/>
    <w:rsid w:val="00570E24"/>
    <w:rsid w:val="00571168"/>
    <w:rsid w:val="005717F5"/>
    <w:rsid w:val="00571BFE"/>
    <w:rsid w:val="00571FCC"/>
    <w:rsid w:val="00572372"/>
    <w:rsid w:val="00572391"/>
    <w:rsid w:val="005725B2"/>
    <w:rsid w:val="00572654"/>
    <w:rsid w:val="00572760"/>
    <w:rsid w:val="005727C8"/>
    <w:rsid w:val="005727FF"/>
    <w:rsid w:val="005729C3"/>
    <w:rsid w:val="00572C11"/>
    <w:rsid w:val="00572CF4"/>
    <w:rsid w:val="00572F75"/>
    <w:rsid w:val="00573618"/>
    <w:rsid w:val="005736A7"/>
    <w:rsid w:val="005736FB"/>
    <w:rsid w:val="00573B02"/>
    <w:rsid w:val="00573D04"/>
    <w:rsid w:val="00573D73"/>
    <w:rsid w:val="005743DE"/>
    <w:rsid w:val="0057441E"/>
    <w:rsid w:val="005745C2"/>
    <w:rsid w:val="00574711"/>
    <w:rsid w:val="00574A33"/>
    <w:rsid w:val="00574CD4"/>
    <w:rsid w:val="00574CD7"/>
    <w:rsid w:val="00574F3F"/>
    <w:rsid w:val="0057511D"/>
    <w:rsid w:val="0057515F"/>
    <w:rsid w:val="00575332"/>
    <w:rsid w:val="00575367"/>
    <w:rsid w:val="00575589"/>
    <w:rsid w:val="0057562C"/>
    <w:rsid w:val="005759F6"/>
    <w:rsid w:val="00575E3E"/>
    <w:rsid w:val="005762DE"/>
    <w:rsid w:val="005765F5"/>
    <w:rsid w:val="005766D3"/>
    <w:rsid w:val="00576A77"/>
    <w:rsid w:val="00576D6C"/>
    <w:rsid w:val="00576E2E"/>
    <w:rsid w:val="005775D6"/>
    <w:rsid w:val="005777CA"/>
    <w:rsid w:val="00577A2E"/>
    <w:rsid w:val="00577A7D"/>
    <w:rsid w:val="00577AD4"/>
    <w:rsid w:val="00577EC0"/>
    <w:rsid w:val="0058084A"/>
    <w:rsid w:val="00580B2B"/>
    <w:rsid w:val="00580CE7"/>
    <w:rsid w:val="00580E48"/>
    <w:rsid w:val="00580F0A"/>
    <w:rsid w:val="00580F9E"/>
    <w:rsid w:val="00581246"/>
    <w:rsid w:val="00581396"/>
    <w:rsid w:val="005819D7"/>
    <w:rsid w:val="00581BDE"/>
    <w:rsid w:val="00581CB0"/>
    <w:rsid w:val="00581E3E"/>
    <w:rsid w:val="0058244D"/>
    <w:rsid w:val="005826B1"/>
    <w:rsid w:val="005827DE"/>
    <w:rsid w:val="005829D7"/>
    <w:rsid w:val="00582C3A"/>
    <w:rsid w:val="00582E1A"/>
    <w:rsid w:val="00582FF7"/>
    <w:rsid w:val="00583147"/>
    <w:rsid w:val="00583574"/>
    <w:rsid w:val="0058358F"/>
    <w:rsid w:val="005836F2"/>
    <w:rsid w:val="0058379F"/>
    <w:rsid w:val="00583B0A"/>
    <w:rsid w:val="00583CE9"/>
    <w:rsid w:val="00584149"/>
    <w:rsid w:val="00584416"/>
    <w:rsid w:val="00584480"/>
    <w:rsid w:val="00584B39"/>
    <w:rsid w:val="00584C4D"/>
    <w:rsid w:val="00585028"/>
    <w:rsid w:val="00585494"/>
    <w:rsid w:val="005854D1"/>
    <w:rsid w:val="005854F2"/>
    <w:rsid w:val="005859DA"/>
    <w:rsid w:val="00585D01"/>
    <w:rsid w:val="00585F5B"/>
    <w:rsid w:val="00586037"/>
    <w:rsid w:val="0058620A"/>
    <w:rsid w:val="0058630E"/>
    <w:rsid w:val="005864A0"/>
    <w:rsid w:val="00586D2A"/>
    <w:rsid w:val="00587502"/>
    <w:rsid w:val="005875CB"/>
    <w:rsid w:val="005875EA"/>
    <w:rsid w:val="00587ABD"/>
    <w:rsid w:val="00587C41"/>
    <w:rsid w:val="00587CF0"/>
    <w:rsid w:val="00587F43"/>
    <w:rsid w:val="00587FC0"/>
    <w:rsid w:val="0059032C"/>
    <w:rsid w:val="005906AD"/>
    <w:rsid w:val="00590A44"/>
    <w:rsid w:val="00590A7D"/>
    <w:rsid w:val="00590B78"/>
    <w:rsid w:val="00590DA6"/>
    <w:rsid w:val="00590F38"/>
    <w:rsid w:val="005912C8"/>
    <w:rsid w:val="00591472"/>
    <w:rsid w:val="00591662"/>
    <w:rsid w:val="00591A24"/>
    <w:rsid w:val="00591C7D"/>
    <w:rsid w:val="00591E8C"/>
    <w:rsid w:val="00591EFE"/>
    <w:rsid w:val="005921BF"/>
    <w:rsid w:val="0059240E"/>
    <w:rsid w:val="00592712"/>
    <w:rsid w:val="005927B9"/>
    <w:rsid w:val="00592B03"/>
    <w:rsid w:val="0059307A"/>
    <w:rsid w:val="00593917"/>
    <w:rsid w:val="00593938"/>
    <w:rsid w:val="00593AB9"/>
    <w:rsid w:val="00593DDC"/>
    <w:rsid w:val="005940C1"/>
    <w:rsid w:val="005940CA"/>
    <w:rsid w:val="005949F3"/>
    <w:rsid w:val="00594AB2"/>
    <w:rsid w:val="00594ABB"/>
    <w:rsid w:val="00594D1C"/>
    <w:rsid w:val="00594E36"/>
    <w:rsid w:val="00594F0A"/>
    <w:rsid w:val="0059525E"/>
    <w:rsid w:val="00595263"/>
    <w:rsid w:val="00595272"/>
    <w:rsid w:val="00595411"/>
    <w:rsid w:val="005956E9"/>
    <w:rsid w:val="00595887"/>
    <w:rsid w:val="00595B8E"/>
    <w:rsid w:val="00595D53"/>
    <w:rsid w:val="005961F7"/>
    <w:rsid w:val="00596351"/>
    <w:rsid w:val="00596557"/>
    <w:rsid w:val="005966CA"/>
    <w:rsid w:val="00596B9C"/>
    <w:rsid w:val="00596CC9"/>
    <w:rsid w:val="00596CFA"/>
    <w:rsid w:val="00596E00"/>
    <w:rsid w:val="005971A4"/>
    <w:rsid w:val="0059721C"/>
    <w:rsid w:val="005974AA"/>
    <w:rsid w:val="0059750C"/>
    <w:rsid w:val="005976CD"/>
    <w:rsid w:val="0059793E"/>
    <w:rsid w:val="00597AD3"/>
    <w:rsid w:val="00597B31"/>
    <w:rsid w:val="00597E0D"/>
    <w:rsid w:val="00597FBA"/>
    <w:rsid w:val="005A0515"/>
    <w:rsid w:val="005A054D"/>
    <w:rsid w:val="005A06F5"/>
    <w:rsid w:val="005A0A46"/>
    <w:rsid w:val="005A10B9"/>
    <w:rsid w:val="005A1103"/>
    <w:rsid w:val="005A11EA"/>
    <w:rsid w:val="005A12E1"/>
    <w:rsid w:val="005A1B24"/>
    <w:rsid w:val="005A22E2"/>
    <w:rsid w:val="005A269F"/>
    <w:rsid w:val="005A272A"/>
    <w:rsid w:val="005A276A"/>
    <w:rsid w:val="005A2971"/>
    <w:rsid w:val="005A2996"/>
    <w:rsid w:val="005A2A1E"/>
    <w:rsid w:val="005A2E2E"/>
    <w:rsid w:val="005A305E"/>
    <w:rsid w:val="005A30BB"/>
    <w:rsid w:val="005A3887"/>
    <w:rsid w:val="005A3B37"/>
    <w:rsid w:val="005A4237"/>
    <w:rsid w:val="005A49FA"/>
    <w:rsid w:val="005A4BD2"/>
    <w:rsid w:val="005A4E75"/>
    <w:rsid w:val="005A4F2A"/>
    <w:rsid w:val="005A51CF"/>
    <w:rsid w:val="005A522F"/>
    <w:rsid w:val="005A559B"/>
    <w:rsid w:val="005A5679"/>
    <w:rsid w:val="005A5B5F"/>
    <w:rsid w:val="005A5F00"/>
    <w:rsid w:val="005A60F4"/>
    <w:rsid w:val="005A6445"/>
    <w:rsid w:val="005A65FC"/>
    <w:rsid w:val="005A68E8"/>
    <w:rsid w:val="005A6CBE"/>
    <w:rsid w:val="005A71C1"/>
    <w:rsid w:val="005A7858"/>
    <w:rsid w:val="005A7920"/>
    <w:rsid w:val="005A7C88"/>
    <w:rsid w:val="005A7E2F"/>
    <w:rsid w:val="005A7F7B"/>
    <w:rsid w:val="005B0319"/>
    <w:rsid w:val="005B0542"/>
    <w:rsid w:val="005B078A"/>
    <w:rsid w:val="005B0853"/>
    <w:rsid w:val="005B09A8"/>
    <w:rsid w:val="005B0A1E"/>
    <w:rsid w:val="005B0E64"/>
    <w:rsid w:val="005B0F40"/>
    <w:rsid w:val="005B1267"/>
    <w:rsid w:val="005B15F2"/>
    <w:rsid w:val="005B1620"/>
    <w:rsid w:val="005B1FD5"/>
    <w:rsid w:val="005B200C"/>
    <w:rsid w:val="005B21D7"/>
    <w:rsid w:val="005B2225"/>
    <w:rsid w:val="005B2738"/>
    <w:rsid w:val="005B2782"/>
    <w:rsid w:val="005B2799"/>
    <w:rsid w:val="005B2839"/>
    <w:rsid w:val="005B29B1"/>
    <w:rsid w:val="005B2B77"/>
    <w:rsid w:val="005B2E2D"/>
    <w:rsid w:val="005B31DA"/>
    <w:rsid w:val="005B33A1"/>
    <w:rsid w:val="005B36E9"/>
    <w:rsid w:val="005B3D4A"/>
    <w:rsid w:val="005B3E28"/>
    <w:rsid w:val="005B45C7"/>
    <w:rsid w:val="005B47CE"/>
    <w:rsid w:val="005B48CC"/>
    <w:rsid w:val="005B4977"/>
    <w:rsid w:val="005B4D87"/>
    <w:rsid w:val="005B532C"/>
    <w:rsid w:val="005B581A"/>
    <w:rsid w:val="005B5ADC"/>
    <w:rsid w:val="005B5D56"/>
    <w:rsid w:val="005B5FF8"/>
    <w:rsid w:val="005B6421"/>
    <w:rsid w:val="005B6CDA"/>
    <w:rsid w:val="005B7010"/>
    <w:rsid w:val="005B7120"/>
    <w:rsid w:val="005B75F2"/>
    <w:rsid w:val="005B7806"/>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1E"/>
    <w:rsid w:val="005C38F1"/>
    <w:rsid w:val="005C3AEC"/>
    <w:rsid w:val="005C3D68"/>
    <w:rsid w:val="005C3FB6"/>
    <w:rsid w:val="005C40F4"/>
    <w:rsid w:val="005C4163"/>
    <w:rsid w:val="005C43BE"/>
    <w:rsid w:val="005C44B3"/>
    <w:rsid w:val="005C44F3"/>
    <w:rsid w:val="005C477F"/>
    <w:rsid w:val="005C48E9"/>
    <w:rsid w:val="005C49DC"/>
    <w:rsid w:val="005C4D4D"/>
    <w:rsid w:val="005C4DA8"/>
    <w:rsid w:val="005C51C2"/>
    <w:rsid w:val="005C58AD"/>
    <w:rsid w:val="005C59B5"/>
    <w:rsid w:val="005C5B1B"/>
    <w:rsid w:val="005C5E9B"/>
    <w:rsid w:val="005C6065"/>
    <w:rsid w:val="005C655A"/>
    <w:rsid w:val="005C6735"/>
    <w:rsid w:val="005C67BA"/>
    <w:rsid w:val="005C687B"/>
    <w:rsid w:val="005C68B2"/>
    <w:rsid w:val="005C6B18"/>
    <w:rsid w:val="005C712D"/>
    <w:rsid w:val="005C7C75"/>
    <w:rsid w:val="005C7DEC"/>
    <w:rsid w:val="005C7F5B"/>
    <w:rsid w:val="005D0179"/>
    <w:rsid w:val="005D026F"/>
    <w:rsid w:val="005D032B"/>
    <w:rsid w:val="005D0620"/>
    <w:rsid w:val="005D06A4"/>
    <w:rsid w:val="005D0E4F"/>
    <w:rsid w:val="005D1076"/>
    <w:rsid w:val="005D1499"/>
    <w:rsid w:val="005D17FC"/>
    <w:rsid w:val="005D1A4B"/>
    <w:rsid w:val="005D1E32"/>
    <w:rsid w:val="005D206B"/>
    <w:rsid w:val="005D22B7"/>
    <w:rsid w:val="005D2343"/>
    <w:rsid w:val="005D2BDE"/>
    <w:rsid w:val="005D3003"/>
    <w:rsid w:val="005D3121"/>
    <w:rsid w:val="005D3153"/>
    <w:rsid w:val="005D3169"/>
    <w:rsid w:val="005D34B2"/>
    <w:rsid w:val="005D351D"/>
    <w:rsid w:val="005D3605"/>
    <w:rsid w:val="005D37C5"/>
    <w:rsid w:val="005D3CD9"/>
    <w:rsid w:val="005D3D3B"/>
    <w:rsid w:val="005D3D76"/>
    <w:rsid w:val="005D3DC2"/>
    <w:rsid w:val="005D4355"/>
    <w:rsid w:val="005D4578"/>
    <w:rsid w:val="005D461D"/>
    <w:rsid w:val="005D48E2"/>
    <w:rsid w:val="005D4EFA"/>
    <w:rsid w:val="005D55BA"/>
    <w:rsid w:val="005D55C7"/>
    <w:rsid w:val="005D58AD"/>
    <w:rsid w:val="005D5ADB"/>
    <w:rsid w:val="005D5DB7"/>
    <w:rsid w:val="005D6073"/>
    <w:rsid w:val="005D6272"/>
    <w:rsid w:val="005D62AA"/>
    <w:rsid w:val="005D6426"/>
    <w:rsid w:val="005D648A"/>
    <w:rsid w:val="005D6655"/>
    <w:rsid w:val="005D67EE"/>
    <w:rsid w:val="005D6AA9"/>
    <w:rsid w:val="005D6F51"/>
    <w:rsid w:val="005D6FE5"/>
    <w:rsid w:val="005D748A"/>
    <w:rsid w:val="005D74AF"/>
    <w:rsid w:val="005D74BF"/>
    <w:rsid w:val="005D7708"/>
    <w:rsid w:val="005D773F"/>
    <w:rsid w:val="005D77C9"/>
    <w:rsid w:val="005D7825"/>
    <w:rsid w:val="005D7E0D"/>
    <w:rsid w:val="005D7E3D"/>
    <w:rsid w:val="005E06ED"/>
    <w:rsid w:val="005E0824"/>
    <w:rsid w:val="005E08D3"/>
    <w:rsid w:val="005E096B"/>
    <w:rsid w:val="005E0C7B"/>
    <w:rsid w:val="005E104E"/>
    <w:rsid w:val="005E15F9"/>
    <w:rsid w:val="005E18C1"/>
    <w:rsid w:val="005E19DC"/>
    <w:rsid w:val="005E1A06"/>
    <w:rsid w:val="005E234A"/>
    <w:rsid w:val="005E2371"/>
    <w:rsid w:val="005E265F"/>
    <w:rsid w:val="005E2846"/>
    <w:rsid w:val="005E2A26"/>
    <w:rsid w:val="005E2B96"/>
    <w:rsid w:val="005E3588"/>
    <w:rsid w:val="005E35CC"/>
    <w:rsid w:val="005E371E"/>
    <w:rsid w:val="005E3BCB"/>
    <w:rsid w:val="005E3D2D"/>
    <w:rsid w:val="005E3DEC"/>
    <w:rsid w:val="005E3EF7"/>
    <w:rsid w:val="005E427A"/>
    <w:rsid w:val="005E42CB"/>
    <w:rsid w:val="005E4715"/>
    <w:rsid w:val="005E48E4"/>
    <w:rsid w:val="005E4D08"/>
    <w:rsid w:val="005E4F8D"/>
    <w:rsid w:val="005E503D"/>
    <w:rsid w:val="005E5051"/>
    <w:rsid w:val="005E53F9"/>
    <w:rsid w:val="005E5AEF"/>
    <w:rsid w:val="005E5CC4"/>
    <w:rsid w:val="005E5E71"/>
    <w:rsid w:val="005E61B3"/>
    <w:rsid w:val="005E63B7"/>
    <w:rsid w:val="005E661D"/>
    <w:rsid w:val="005E66DA"/>
    <w:rsid w:val="005E6E27"/>
    <w:rsid w:val="005E6E2B"/>
    <w:rsid w:val="005E72EB"/>
    <w:rsid w:val="005E7748"/>
    <w:rsid w:val="005E775D"/>
    <w:rsid w:val="005E7A1F"/>
    <w:rsid w:val="005E7D52"/>
    <w:rsid w:val="005E7DB9"/>
    <w:rsid w:val="005F05E5"/>
    <w:rsid w:val="005F07FB"/>
    <w:rsid w:val="005F08A8"/>
    <w:rsid w:val="005F0A43"/>
    <w:rsid w:val="005F0A6C"/>
    <w:rsid w:val="005F1591"/>
    <w:rsid w:val="005F17F6"/>
    <w:rsid w:val="005F22ED"/>
    <w:rsid w:val="005F24EC"/>
    <w:rsid w:val="005F2534"/>
    <w:rsid w:val="005F27A6"/>
    <w:rsid w:val="005F27BF"/>
    <w:rsid w:val="005F29F0"/>
    <w:rsid w:val="005F2B9D"/>
    <w:rsid w:val="005F2BC8"/>
    <w:rsid w:val="005F3199"/>
    <w:rsid w:val="005F338E"/>
    <w:rsid w:val="005F3585"/>
    <w:rsid w:val="005F3965"/>
    <w:rsid w:val="005F3D2A"/>
    <w:rsid w:val="005F3DAB"/>
    <w:rsid w:val="005F4171"/>
    <w:rsid w:val="005F4360"/>
    <w:rsid w:val="005F436A"/>
    <w:rsid w:val="005F46BF"/>
    <w:rsid w:val="005F46D6"/>
    <w:rsid w:val="005F493E"/>
    <w:rsid w:val="005F4A8B"/>
    <w:rsid w:val="005F4C0F"/>
    <w:rsid w:val="005F4C74"/>
    <w:rsid w:val="005F4D7B"/>
    <w:rsid w:val="005F4DD6"/>
    <w:rsid w:val="005F4F84"/>
    <w:rsid w:val="005F50D8"/>
    <w:rsid w:val="005F52D0"/>
    <w:rsid w:val="005F53A1"/>
    <w:rsid w:val="005F55A4"/>
    <w:rsid w:val="005F55E7"/>
    <w:rsid w:val="005F57F1"/>
    <w:rsid w:val="005F5CD6"/>
    <w:rsid w:val="005F6065"/>
    <w:rsid w:val="005F60B0"/>
    <w:rsid w:val="005F627A"/>
    <w:rsid w:val="005F654F"/>
    <w:rsid w:val="005F66FA"/>
    <w:rsid w:val="005F6B77"/>
    <w:rsid w:val="005F7216"/>
    <w:rsid w:val="005F72B0"/>
    <w:rsid w:val="005F7487"/>
    <w:rsid w:val="005F7589"/>
    <w:rsid w:val="005F767F"/>
    <w:rsid w:val="005F76A5"/>
    <w:rsid w:val="005F78BB"/>
    <w:rsid w:val="005F7964"/>
    <w:rsid w:val="0060013A"/>
    <w:rsid w:val="006001CE"/>
    <w:rsid w:val="006002C7"/>
    <w:rsid w:val="00600421"/>
    <w:rsid w:val="006005F3"/>
    <w:rsid w:val="006008DC"/>
    <w:rsid w:val="006008DE"/>
    <w:rsid w:val="00600E96"/>
    <w:rsid w:val="00600F95"/>
    <w:rsid w:val="00600FAB"/>
    <w:rsid w:val="006014B0"/>
    <w:rsid w:val="0060152D"/>
    <w:rsid w:val="00601839"/>
    <w:rsid w:val="00601A4F"/>
    <w:rsid w:val="00601B3C"/>
    <w:rsid w:val="00601E33"/>
    <w:rsid w:val="00602165"/>
    <w:rsid w:val="00602640"/>
    <w:rsid w:val="00602759"/>
    <w:rsid w:val="00602774"/>
    <w:rsid w:val="0060277A"/>
    <w:rsid w:val="00602B7C"/>
    <w:rsid w:val="00602E08"/>
    <w:rsid w:val="00602E83"/>
    <w:rsid w:val="00603170"/>
    <w:rsid w:val="00603312"/>
    <w:rsid w:val="006033D3"/>
    <w:rsid w:val="00603507"/>
    <w:rsid w:val="0060352D"/>
    <w:rsid w:val="00603620"/>
    <w:rsid w:val="0060397F"/>
    <w:rsid w:val="00603B04"/>
    <w:rsid w:val="00603B8A"/>
    <w:rsid w:val="00603E06"/>
    <w:rsid w:val="00603E0D"/>
    <w:rsid w:val="00604030"/>
    <w:rsid w:val="006040C1"/>
    <w:rsid w:val="006040C8"/>
    <w:rsid w:val="00604321"/>
    <w:rsid w:val="00604593"/>
    <w:rsid w:val="00604901"/>
    <w:rsid w:val="006049D6"/>
    <w:rsid w:val="00604B34"/>
    <w:rsid w:val="00604D72"/>
    <w:rsid w:val="00604D9B"/>
    <w:rsid w:val="00604DC7"/>
    <w:rsid w:val="00604E47"/>
    <w:rsid w:val="00605163"/>
    <w:rsid w:val="006052FA"/>
    <w:rsid w:val="00605441"/>
    <w:rsid w:val="00605D20"/>
    <w:rsid w:val="00605DB3"/>
    <w:rsid w:val="006061FE"/>
    <w:rsid w:val="00606783"/>
    <w:rsid w:val="00606970"/>
    <w:rsid w:val="00606A20"/>
    <w:rsid w:val="00606D0B"/>
    <w:rsid w:val="00606D73"/>
    <w:rsid w:val="006070C0"/>
    <w:rsid w:val="00607298"/>
    <w:rsid w:val="006072C6"/>
    <w:rsid w:val="006076AF"/>
    <w:rsid w:val="00607A2E"/>
    <w:rsid w:val="00607AB2"/>
    <w:rsid w:val="00607FD3"/>
    <w:rsid w:val="006107F2"/>
    <w:rsid w:val="00610911"/>
    <w:rsid w:val="00610982"/>
    <w:rsid w:val="00610A69"/>
    <w:rsid w:val="00610EB9"/>
    <w:rsid w:val="00610EBA"/>
    <w:rsid w:val="00611242"/>
    <w:rsid w:val="006119B8"/>
    <w:rsid w:val="00611A9F"/>
    <w:rsid w:val="00611F8D"/>
    <w:rsid w:val="006120D4"/>
    <w:rsid w:val="006127E0"/>
    <w:rsid w:val="00612808"/>
    <w:rsid w:val="006128FA"/>
    <w:rsid w:val="006129DD"/>
    <w:rsid w:val="006130F7"/>
    <w:rsid w:val="00613243"/>
    <w:rsid w:val="006136CF"/>
    <w:rsid w:val="006138B2"/>
    <w:rsid w:val="00613AF8"/>
    <w:rsid w:val="00613C73"/>
    <w:rsid w:val="00613D8E"/>
    <w:rsid w:val="00613F60"/>
    <w:rsid w:val="006142E0"/>
    <w:rsid w:val="0061452F"/>
    <w:rsid w:val="00614593"/>
    <w:rsid w:val="0061494F"/>
    <w:rsid w:val="00614A5E"/>
    <w:rsid w:val="00615093"/>
    <w:rsid w:val="0061511F"/>
    <w:rsid w:val="0061531B"/>
    <w:rsid w:val="006159A1"/>
    <w:rsid w:val="00615E23"/>
    <w:rsid w:val="00616112"/>
    <w:rsid w:val="00616C18"/>
    <w:rsid w:val="00616FAF"/>
    <w:rsid w:val="006177F8"/>
    <w:rsid w:val="00617913"/>
    <w:rsid w:val="00617D24"/>
    <w:rsid w:val="00617DE8"/>
    <w:rsid w:val="00617E45"/>
    <w:rsid w:val="00620228"/>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93E"/>
    <w:rsid w:val="00623AB1"/>
    <w:rsid w:val="006244C9"/>
    <w:rsid w:val="006245F6"/>
    <w:rsid w:val="0062475D"/>
    <w:rsid w:val="006247D5"/>
    <w:rsid w:val="0062495F"/>
    <w:rsid w:val="006249F7"/>
    <w:rsid w:val="00624BC3"/>
    <w:rsid w:val="00624F5C"/>
    <w:rsid w:val="006252C1"/>
    <w:rsid w:val="00625A1D"/>
    <w:rsid w:val="00626097"/>
    <w:rsid w:val="006261BF"/>
    <w:rsid w:val="006261EC"/>
    <w:rsid w:val="00626517"/>
    <w:rsid w:val="0062660B"/>
    <w:rsid w:val="00626AD1"/>
    <w:rsid w:val="006272EB"/>
    <w:rsid w:val="00627551"/>
    <w:rsid w:val="006275C3"/>
    <w:rsid w:val="00627880"/>
    <w:rsid w:val="00627E08"/>
    <w:rsid w:val="00627E9E"/>
    <w:rsid w:val="00630474"/>
    <w:rsid w:val="00630488"/>
    <w:rsid w:val="006304BC"/>
    <w:rsid w:val="006305AF"/>
    <w:rsid w:val="0063069A"/>
    <w:rsid w:val="0063085D"/>
    <w:rsid w:val="00630B2D"/>
    <w:rsid w:val="00630DC5"/>
    <w:rsid w:val="00630DCE"/>
    <w:rsid w:val="006311F1"/>
    <w:rsid w:val="0063120A"/>
    <w:rsid w:val="0063129C"/>
    <w:rsid w:val="00631497"/>
    <w:rsid w:val="006314D3"/>
    <w:rsid w:val="0063150B"/>
    <w:rsid w:val="00631585"/>
    <w:rsid w:val="00631695"/>
    <w:rsid w:val="006317AC"/>
    <w:rsid w:val="00631857"/>
    <w:rsid w:val="00631A81"/>
    <w:rsid w:val="00631C9C"/>
    <w:rsid w:val="0063219D"/>
    <w:rsid w:val="006323E0"/>
    <w:rsid w:val="00632A2C"/>
    <w:rsid w:val="00633239"/>
    <w:rsid w:val="00633298"/>
    <w:rsid w:val="006332D1"/>
    <w:rsid w:val="006335D8"/>
    <w:rsid w:val="00633A85"/>
    <w:rsid w:val="00633E73"/>
    <w:rsid w:val="00634400"/>
    <w:rsid w:val="00634516"/>
    <w:rsid w:val="00634989"/>
    <w:rsid w:val="006349EF"/>
    <w:rsid w:val="00634ACF"/>
    <w:rsid w:val="00635035"/>
    <w:rsid w:val="006353D8"/>
    <w:rsid w:val="0063546E"/>
    <w:rsid w:val="00635640"/>
    <w:rsid w:val="0063580D"/>
    <w:rsid w:val="00635CAE"/>
    <w:rsid w:val="006365F9"/>
    <w:rsid w:val="00636ABD"/>
    <w:rsid w:val="00636C39"/>
    <w:rsid w:val="006370F7"/>
    <w:rsid w:val="00637240"/>
    <w:rsid w:val="0063738F"/>
    <w:rsid w:val="0063756A"/>
    <w:rsid w:val="00637879"/>
    <w:rsid w:val="00637C54"/>
    <w:rsid w:val="00637C6C"/>
    <w:rsid w:val="006402C1"/>
    <w:rsid w:val="00640561"/>
    <w:rsid w:val="00640ACD"/>
    <w:rsid w:val="00641629"/>
    <w:rsid w:val="006416D9"/>
    <w:rsid w:val="006417F8"/>
    <w:rsid w:val="0064209A"/>
    <w:rsid w:val="006420C0"/>
    <w:rsid w:val="006422A9"/>
    <w:rsid w:val="0064255C"/>
    <w:rsid w:val="0064271E"/>
    <w:rsid w:val="006428B2"/>
    <w:rsid w:val="006428D4"/>
    <w:rsid w:val="006434CF"/>
    <w:rsid w:val="00643660"/>
    <w:rsid w:val="00643714"/>
    <w:rsid w:val="00643A99"/>
    <w:rsid w:val="00643E0A"/>
    <w:rsid w:val="00644588"/>
    <w:rsid w:val="00644716"/>
    <w:rsid w:val="00644911"/>
    <w:rsid w:val="00644D01"/>
    <w:rsid w:val="00644DC9"/>
    <w:rsid w:val="00645107"/>
    <w:rsid w:val="00646076"/>
    <w:rsid w:val="00646318"/>
    <w:rsid w:val="00646A3A"/>
    <w:rsid w:val="00646C08"/>
    <w:rsid w:val="00646C1C"/>
    <w:rsid w:val="006473AA"/>
    <w:rsid w:val="00647417"/>
    <w:rsid w:val="006477CD"/>
    <w:rsid w:val="00647869"/>
    <w:rsid w:val="00647940"/>
    <w:rsid w:val="00647A9A"/>
    <w:rsid w:val="00647B29"/>
    <w:rsid w:val="00647B71"/>
    <w:rsid w:val="00647C20"/>
    <w:rsid w:val="00647E68"/>
    <w:rsid w:val="00647EEC"/>
    <w:rsid w:val="00647F3B"/>
    <w:rsid w:val="00650006"/>
    <w:rsid w:val="0065002E"/>
    <w:rsid w:val="00650139"/>
    <w:rsid w:val="006501DD"/>
    <w:rsid w:val="006501E7"/>
    <w:rsid w:val="006502B7"/>
    <w:rsid w:val="006504B8"/>
    <w:rsid w:val="006508ED"/>
    <w:rsid w:val="00650A06"/>
    <w:rsid w:val="00651030"/>
    <w:rsid w:val="00651041"/>
    <w:rsid w:val="0065120D"/>
    <w:rsid w:val="006515BE"/>
    <w:rsid w:val="00651A08"/>
    <w:rsid w:val="00651B32"/>
    <w:rsid w:val="00651CA4"/>
    <w:rsid w:val="00651CF0"/>
    <w:rsid w:val="00651E7D"/>
    <w:rsid w:val="00652488"/>
    <w:rsid w:val="006526EA"/>
    <w:rsid w:val="00652756"/>
    <w:rsid w:val="00652AC1"/>
    <w:rsid w:val="00652AD8"/>
    <w:rsid w:val="00652B79"/>
    <w:rsid w:val="00652C8B"/>
    <w:rsid w:val="00652CAC"/>
    <w:rsid w:val="00652E0F"/>
    <w:rsid w:val="006532A4"/>
    <w:rsid w:val="006533C3"/>
    <w:rsid w:val="0065391E"/>
    <w:rsid w:val="00654068"/>
    <w:rsid w:val="006549C5"/>
    <w:rsid w:val="00654A7A"/>
    <w:rsid w:val="00654B38"/>
    <w:rsid w:val="00654B83"/>
    <w:rsid w:val="00654BF5"/>
    <w:rsid w:val="0065501E"/>
    <w:rsid w:val="00655061"/>
    <w:rsid w:val="0065510C"/>
    <w:rsid w:val="00655170"/>
    <w:rsid w:val="0065573D"/>
    <w:rsid w:val="006557D7"/>
    <w:rsid w:val="0065583F"/>
    <w:rsid w:val="00655B63"/>
    <w:rsid w:val="00656032"/>
    <w:rsid w:val="00656257"/>
    <w:rsid w:val="00656A98"/>
    <w:rsid w:val="006570C9"/>
    <w:rsid w:val="006571F6"/>
    <w:rsid w:val="006576A6"/>
    <w:rsid w:val="0065775C"/>
    <w:rsid w:val="0065777E"/>
    <w:rsid w:val="00657E31"/>
    <w:rsid w:val="0066001B"/>
    <w:rsid w:val="006608AB"/>
    <w:rsid w:val="006608F8"/>
    <w:rsid w:val="00660971"/>
    <w:rsid w:val="00660DA9"/>
    <w:rsid w:val="00660FF3"/>
    <w:rsid w:val="00661268"/>
    <w:rsid w:val="00661594"/>
    <w:rsid w:val="006616DC"/>
    <w:rsid w:val="00661792"/>
    <w:rsid w:val="006618CC"/>
    <w:rsid w:val="006619E3"/>
    <w:rsid w:val="00661E85"/>
    <w:rsid w:val="00661F5B"/>
    <w:rsid w:val="0066210B"/>
    <w:rsid w:val="00662111"/>
    <w:rsid w:val="00662118"/>
    <w:rsid w:val="006625FF"/>
    <w:rsid w:val="00662738"/>
    <w:rsid w:val="00662926"/>
    <w:rsid w:val="00662A59"/>
    <w:rsid w:val="00662E9D"/>
    <w:rsid w:val="00663676"/>
    <w:rsid w:val="006638AD"/>
    <w:rsid w:val="00663BC3"/>
    <w:rsid w:val="00663E68"/>
    <w:rsid w:val="00663ECC"/>
    <w:rsid w:val="006645A3"/>
    <w:rsid w:val="006646AA"/>
    <w:rsid w:val="00664AEC"/>
    <w:rsid w:val="00664EC9"/>
    <w:rsid w:val="0066500B"/>
    <w:rsid w:val="00665336"/>
    <w:rsid w:val="00665380"/>
    <w:rsid w:val="00665850"/>
    <w:rsid w:val="00665CAE"/>
    <w:rsid w:val="00666258"/>
    <w:rsid w:val="006664A8"/>
    <w:rsid w:val="00666880"/>
    <w:rsid w:val="006668F0"/>
    <w:rsid w:val="00666CC4"/>
    <w:rsid w:val="00667149"/>
    <w:rsid w:val="0066732C"/>
    <w:rsid w:val="00667643"/>
    <w:rsid w:val="006679F5"/>
    <w:rsid w:val="00667B04"/>
    <w:rsid w:val="00667B77"/>
    <w:rsid w:val="00667B7E"/>
    <w:rsid w:val="00667DAC"/>
    <w:rsid w:val="00670304"/>
    <w:rsid w:val="00670E20"/>
    <w:rsid w:val="006712C9"/>
    <w:rsid w:val="00671354"/>
    <w:rsid w:val="006713D1"/>
    <w:rsid w:val="0067144D"/>
    <w:rsid w:val="006716DA"/>
    <w:rsid w:val="00671EB2"/>
    <w:rsid w:val="00671F43"/>
    <w:rsid w:val="00672133"/>
    <w:rsid w:val="0067254F"/>
    <w:rsid w:val="0067272C"/>
    <w:rsid w:val="00672783"/>
    <w:rsid w:val="006728ED"/>
    <w:rsid w:val="00672A83"/>
    <w:rsid w:val="00672E29"/>
    <w:rsid w:val="00672FC0"/>
    <w:rsid w:val="0067323C"/>
    <w:rsid w:val="006732B1"/>
    <w:rsid w:val="00673394"/>
    <w:rsid w:val="0067344C"/>
    <w:rsid w:val="00674032"/>
    <w:rsid w:val="0067446F"/>
    <w:rsid w:val="006746A4"/>
    <w:rsid w:val="006749B3"/>
    <w:rsid w:val="006749CD"/>
    <w:rsid w:val="00674CDD"/>
    <w:rsid w:val="00674F62"/>
    <w:rsid w:val="0067511C"/>
    <w:rsid w:val="006753DA"/>
    <w:rsid w:val="00675543"/>
    <w:rsid w:val="00675558"/>
    <w:rsid w:val="00675611"/>
    <w:rsid w:val="00675692"/>
    <w:rsid w:val="00675815"/>
    <w:rsid w:val="00675A60"/>
    <w:rsid w:val="006760DC"/>
    <w:rsid w:val="0067697E"/>
    <w:rsid w:val="00676F29"/>
    <w:rsid w:val="00677443"/>
    <w:rsid w:val="00677572"/>
    <w:rsid w:val="00677673"/>
    <w:rsid w:val="0067769A"/>
    <w:rsid w:val="006776EE"/>
    <w:rsid w:val="006777D8"/>
    <w:rsid w:val="00677B5B"/>
    <w:rsid w:val="00680339"/>
    <w:rsid w:val="006803E0"/>
    <w:rsid w:val="0068056A"/>
    <w:rsid w:val="006806A3"/>
    <w:rsid w:val="006806A6"/>
    <w:rsid w:val="00680707"/>
    <w:rsid w:val="00680741"/>
    <w:rsid w:val="00680B34"/>
    <w:rsid w:val="00681211"/>
    <w:rsid w:val="00681301"/>
    <w:rsid w:val="0068146E"/>
    <w:rsid w:val="00681982"/>
    <w:rsid w:val="00681B36"/>
    <w:rsid w:val="00681F54"/>
    <w:rsid w:val="006827B4"/>
    <w:rsid w:val="00682E14"/>
    <w:rsid w:val="00682FBE"/>
    <w:rsid w:val="006836AA"/>
    <w:rsid w:val="006838CC"/>
    <w:rsid w:val="00683B2D"/>
    <w:rsid w:val="00683DF8"/>
    <w:rsid w:val="0068436C"/>
    <w:rsid w:val="006843F3"/>
    <w:rsid w:val="0068545E"/>
    <w:rsid w:val="006855F8"/>
    <w:rsid w:val="00685931"/>
    <w:rsid w:val="006859A3"/>
    <w:rsid w:val="00685EAB"/>
    <w:rsid w:val="00685FD4"/>
    <w:rsid w:val="00686612"/>
    <w:rsid w:val="0068661E"/>
    <w:rsid w:val="00686DF5"/>
    <w:rsid w:val="006875B2"/>
    <w:rsid w:val="0068789E"/>
    <w:rsid w:val="00687BBE"/>
    <w:rsid w:val="006904E7"/>
    <w:rsid w:val="00690A49"/>
    <w:rsid w:val="00690BB6"/>
    <w:rsid w:val="00690C1B"/>
    <w:rsid w:val="00691833"/>
    <w:rsid w:val="0069186F"/>
    <w:rsid w:val="006918BF"/>
    <w:rsid w:val="006919DC"/>
    <w:rsid w:val="00691B30"/>
    <w:rsid w:val="00691CC7"/>
    <w:rsid w:val="00691E4B"/>
    <w:rsid w:val="00691F1E"/>
    <w:rsid w:val="0069289D"/>
    <w:rsid w:val="00692CDC"/>
    <w:rsid w:val="006931AD"/>
    <w:rsid w:val="00693A28"/>
    <w:rsid w:val="00693CAF"/>
    <w:rsid w:val="00693E1F"/>
    <w:rsid w:val="00693ECB"/>
    <w:rsid w:val="00693F68"/>
    <w:rsid w:val="00694266"/>
    <w:rsid w:val="00694345"/>
    <w:rsid w:val="006943B2"/>
    <w:rsid w:val="00694669"/>
    <w:rsid w:val="00694797"/>
    <w:rsid w:val="0069497F"/>
    <w:rsid w:val="00695887"/>
    <w:rsid w:val="00695962"/>
    <w:rsid w:val="00695B53"/>
    <w:rsid w:val="00695CDF"/>
    <w:rsid w:val="00695F09"/>
    <w:rsid w:val="00696252"/>
    <w:rsid w:val="006962E6"/>
    <w:rsid w:val="006965FF"/>
    <w:rsid w:val="006966C3"/>
    <w:rsid w:val="00696A3B"/>
    <w:rsid w:val="00696B16"/>
    <w:rsid w:val="00696C5C"/>
    <w:rsid w:val="00696C9A"/>
    <w:rsid w:val="006972B6"/>
    <w:rsid w:val="00697535"/>
    <w:rsid w:val="00697733"/>
    <w:rsid w:val="00697980"/>
    <w:rsid w:val="00697B84"/>
    <w:rsid w:val="00697DE4"/>
    <w:rsid w:val="00697FC9"/>
    <w:rsid w:val="006A0347"/>
    <w:rsid w:val="006A0587"/>
    <w:rsid w:val="006A0C2A"/>
    <w:rsid w:val="006A0C74"/>
    <w:rsid w:val="006A0D7D"/>
    <w:rsid w:val="006A1078"/>
    <w:rsid w:val="006A10F2"/>
    <w:rsid w:val="006A130C"/>
    <w:rsid w:val="006A1351"/>
    <w:rsid w:val="006A1510"/>
    <w:rsid w:val="006A15A0"/>
    <w:rsid w:val="006A2266"/>
    <w:rsid w:val="006A22EB"/>
    <w:rsid w:val="006A23D4"/>
    <w:rsid w:val="006A254E"/>
    <w:rsid w:val="006A2794"/>
    <w:rsid w:val="006A27DA"/>
    <w:rsid w:val="006A28C8"/>
    <w:rsid w:val="006A2C30"/>
    <w:rsid w:val="006A2D0E"/>
    <w:rsid w:val="006A2DDE"/>
    <w:rsid w:val="006A2F3C"/>
    <w:rsid w:val="006A301C"/>
    <w:rsid w:val="006A34E4"/>
    <w:rsid w:val="006A365D"/>
    <w:rsid w:val="006A3AC1"/>
    <w:rsid w:val="006A3E2B"/>
    <w:rsid w:val="006A3EFC"/>
    <w:rsid w:val="006A41AA"/>
    <w:rsid w:val="006A4397"/>
    <w:rsid w:val="006A4654"/>
    <w:rsid w:val="006A46FD"/>
    <w:rsid w:val="006A494C"/>
    <w:rsid w:val="006A4963"/>
    <w:rsid w:val="006A4976"/>
    <w:rsid w:val="006A4B01"/>
    <w:rsid w:val="006A50B0"/>
    <w:rsid w:val="006A5403"/>
    <w:rsid w:val="006A557D"/>
    <w:rsid w:val="006A57A2"/>
    <w:rsid w:val="006A59B2"/>
    <w:rsid w:val="006A5F57"/>
    <w:rsid w:val="006A60BA"/>
    <w:rsid w:val="006A6B06"/>
    <w:rsid w:val="006A6E17"/>
    <w:rsid w:val="006A6F06"/>
    <w:rsid w:val="006A7215"/>
    <w:rsid w:val="006A729D"/>
    <w:rsid w:val="006A7602"/>
    <w:rsid w:val="006A7934"/>
    <w:rsid w:val="006A7B68"/>
    <w:rsid w:val="006A7FF3"/>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0C7"/>
    <w:rsid w:val="006B317E"/>
    <w:rsid w:val="006B33E5"/>
    <w:rsid w:val="006B3CB9"/>
    <w:rsid w:val="006B4251"/>
    <w:rsid w:val="006B429E"/>
    <w:rsid w:val="006B4761"/>
    <w:rsid w:val="006B4BED"/>
    <w:rsid w:val="006B555A"/>
    <w:rsid w:val="006B58B9"/>
    <w:rsid w:val="006B600A"/>
    <w:rsid w:val="006B65F2"/>
    <w:rsid w:val="006B6635"/>
    <w:rsid w:val="006B6B61"/>
    <w:rsid w:val="006B732B"/>
    <w:rsid w:val="006B756D"/>
    <w:rsid w:val="006B76CD"/>
    <w:rsid w:val="006B781A"/>
    <w:rsid w:val="006B7823"/>
    <w:rsid w:val="006B7C3F"/>
    <w:rsid w:val="006B7D22"/>
    <w:rsid w:val="006B7D2C"/>
    <w:rsid w:val="006B7E2B"/>
    <w:rsid w:val="006B7EAC"/>
    <w:rsid w:val="006C025B"/>
    <w:rsid w:val="006C07EC"/>
    <w:rsid w:val="006C0B02"/>
    <w:rsid w:val="006C0DDC"/>
    <w:rsid w:val="006C0ECD"/>
    <w:rsid w:val="006C0EED"/>
    <w:rsid w:val="006C1019"/>
    <w:rsid w:val="006C1048"/>
    <w:rsid w:val="006C111A"/>
    <w:rsid w:val="006C13C1"/>
    <w:rsid w:val="006C141C"/>
    <w:rsid w:val="006C143A"/>
    <w:rsid w:val="006C1B02"/>
    <w:rsid w:val="006C1C65"/>
    <w:rsid w:val="006C2BB5"/>
    <w:rsid w:val="006C2BEE"/>
    <w:rsid w:val="006C2C6A"/>
    <w:rsid w:val="006C35BC"/>
    <w:rsid w:val="006C37D9"/>
    <w:rsid w:val="006C3A49"/>
    <w:rsid w:val="006C3AD8"/>
    <w:rsid w:val="006C3B5F"/>
    <w:rsid w:val="006C42DB"/>
    <w:rsid w:val="006C4438"/>
    <w:rsid w:val="006C4516"/>
    <w:rsid w:val="006C453A"/>
    <w:rsid w:val="006C455E"/>
    <w:rsid w:val="006C46E9"/>
    <w:rsid w:val="006C4834"/>
    <w:rsid w:val="006C4A7D"/>
    <w:rsid w:val="006C4B71"/>
    <w:rsid w:val="006C4C3E"/>
    <w:rsid w:val="006C512C"/>
    <w:rsid w:val="006C5152"/>
    <w:rsid w:val="006C51C8"/>
    <w:rsid w:val="006C587C"/>
    <w:rsid w:val="006C5958"/>
    <w:rsid w:val="006C5B4F"/>
    <w:rsid w:val="006C5BC4"/>
    <w:rsid w:val="006C5D6E"/>
    <w:rsid w:val="006C5E7E"/>
    <w:rsid w:val="006C60A3"/>
    <w:rsid w:val="006C6339"/>
    <w:rsid w:val="006C643C"/>
    <w:rsid w:val="006C66C0"/>
    <w:rsid w:val="006C6CC4"/>
    <w:rsid w:val="006C6D7A"/>
    <w:rsid w:val="006C6E3A"/>
    <w:rsid w:val="006C6F04"/>
    <w:rsid w:val="006C6FD7"/>
    <w:rsid w:val="006C6FE2"/>
    <w:rsid w:val="006C7111"/>
    <w:rsid w:val="006C71BF"/>
    <w:rsid w:val="006C735D"/>
    <w:rsid w:val="006C7601"/>
    <w:rsid w:val="006C781F"/>
    <w:rsid w:val="006C7A5F"/>
    <w:rsid w:val="006C7B09"/>
    <w:rsid w:val="006C7C11"/>
    <w:rsid w:val="006C7CFF"/>
    <w:rsid w:val="006C7D58"/>
    <w:rsid w:val="006D00C2"/>
    <w:rsid w:val="006D00DB"/>
    <w:rsid w:val="006D0361"/>
    <w:rsid w:val="006D0527"/>
    <w:rsid w:val="006D0677"/>
    <w:rsid w:val="006D07E0"/>
    <w:rsid w:val="006D0D24"/>
    <w:rsid w:val="006D15B4"/>
    <w:rsid w:val="006D16B0"/>
    <w:rsid w:val="006D1B32"/>
    <w:rsid w:val="006D214E"/>
    <w:rsid w:val="006D2182"/>
    <w:rsid w:val="006D2444"/>
    <w:rsid w:val="006D254B"/>
    <w:rsid w:val="006D2666"/>
    <w:rsid w:val="006D289B"/>
    <w:rsid w:val="006D30DF"/>
    <w:rsid w:val="006D344D"/>
    <w:rsid w:val="006D3BE1"/>
    <w:rsid w:val="006D41DB"/>
    <w:rsid w:val="006D4425"/>
    <w:rsid w:val="006D4604"/>
    <w:rsid w:val="006D46FB"/>
    <w:rsid w:val="006D46FE"/>
    <w:rsid w:val="006D48FC"/>
    <w:rsid w:val="006D490D"/>
    <w:rsid w:val="006D4E8B"/>
    <w:rsid w:val="006D4E9C"/>
    <w:rsid w:val="006D522D"/>
    <w:rsid w:val="006D5275"/>
    <w:rsid w:val="006D5854"/>
    <w:rsid w:val="006D5AB8"/>
    <w:rsid w:val="006D5EB4"/>
    <w:rsid w:val="006D5F84"/>
    <w:rsid w:val="006D600F"/>
    <w:rsid w:val="006D62BC"/>
    <w:rsid w:val="006D63FE"/>
    <w:rsid w:val="006D6450"/>
    <w:rsid w:val="006D6790"/>
    <w:rsid w:val="006D6939"/>
    <w:rsid w:val="006D6A04"/>
    <w:rsid w:val="006D71A9"/>
    <w:rsid w:val="006D7444"/>
    <w:rsid w:val="006D745A"/>
    <w:rsid w:val="006D74BA"/>
    <w:rsid w:val="006D74D1"/>
    <w:rsid w:val="006D7CFF"/>
    <w:rsid w:val="006D7D88"/>
    <w:rsid w:val="006D7EB0"/>
    <w:rsid w:val="006E012E"/>
    <w:rsid w:val="006E0138"/>
    <w:rsid w:val="006E0BA7"/>
    <w:rsid w:val="006E0BB0"/>
    <w:rsid w:val="006E0C64"/>
    <w:rsid w:val="006E0DB6"/>
    <w:rsid w:val="006E10AF"/>
    <w:rsid w:val="006E12C3"/>
    <w:rsid w:val="006E159D"/>
    <w:rsid w:val="006E15C4"/>
    <w:rsid w:val="006E18B4"/>
    <w:rsid w:val="006E1976"/>
    <w:rsid w:val="006E1C88"/>
    <w:rsid w:val="006E1FE5"/>
    <w:rsid w:val="006E22D3"/>
    <w:rsid w:val="006E22DC"/>
    <w:rsid w:val="006E2529"/>
    <w:rsid w:val="006E2666"/>
    <w:rsid w:val="006E2748"/>
    <w:rsid w:val="006E28A7"/>
    <w:rsid w:val="006E2EDB"/>
    <w:rsid w:val="006E2F79"/>
    <w:rsid w:val="006E2FB1"/>
    <w:rsid w:val="006E3417"/>
    <w:rsid w:val="006E3DA9"/>
    <w:rsid w:val="006E45F3"/>
    <w:rsid w:val="006E461A"/>
    <w:rsid w:val="006E4A2F"/>
    <w:rsid w:val="006E4C48"/>
    <w:rsid w:val="006E4ED4"/>
    <w:rsid w:val="006E5214"/>
    <w:rsid w:val="006E5286"/>
    <w:rsid w:val="006E5D7A"/>
    <w:rsid w:val="006E5DDF"/>
    <w:rsid w:val="006E5E19"/>
    <w:rsid w:val="006E5E57"/>
    <w:rsid w:val="006E61A3"/>
    <w:rsid w:val="006E61C3"/>
    <w:rsid w:val="006E6250"/>
    <w:rsid w:val="006E6551"/>
    <w:rsid w:val="006E6D7D"/>
    <w:rsid w:val="006E72E7"/>
    <w:rsid w:val="006E7316"/>
    <w:rsid w:val="006E799D"/>
    <w:rsid w:val="006E7AD6"/>
    <w:rsid w:val="006E7AFA"/>
    <w:rsid w:val="006F00C7"/>
    <w:rsid w:val="006F01CE"/>
    <w:rsid w:val="006F0593"/>
    <w:rsid w:val="006F05EF"/>
    <w:rsid w:val="006F06C8"/>
    <w:rsid w:val="006F0D33"/>
    <w:rsid w:val="006F0F1B"/>
    <w:rsid w:val="006F1064"/>
    <w:rsid w:val="006F123A"/>
    <w:rsid w:val="006F1437"/>
    <w:rsid w:val="006F1524"/>
    <w:rsid w:val="006F1550"/>
    <w:rsid w:val="006F15E2"/>
    <w:rsid w:val="006F164A"/>
    <w:rsid w:val="006F1ABA"/>
    <w:rsid w:val="006F1D80"/>
    <w:rsid w:val="006F1EB7"/>
    <w:rsid w:val="006F23C7"/>
    <w:rsid w:val="006F266F"/>
    <w:rsid w:val="006F29A2"/>
    <w:rsid w:val="006F2A40"/>
    <w:rsid w:val="006F343B"/>
    <w:rsid w:val="006F39F9"/>
    <w:rsid w:val="006F4895"/>
    <w:rsid w:val="006F4BB0"/>
    <w:rsid w:val="006F4E24"/>
    <w:rsid w:val="006F4F23"/>
    <w:rsid w:val="006F5231"/>
    <w:rsid w:val="006F52E5"/>
    <w:rsid w:val="006F5682"/>
    <w:rsid w:val="006F590B"/>
    <w:rsid w:val="006F5EC2"/>
    <w:rsid w:val="006F5F05"/>
    <w:rsid w:val="006F5F57"/>
    <w:rsid w:val="006F6066"/>
    <w:rsid w:val="006F63D8"/>
    <w:rsid w:val="006F63FC"/>
    <w:rsid w:val="006F6458"/>
    <w:rsid w:val="006F655B"/>
    <w:rsid w:val="006F676B"/>
    <w:rsid w:val="006F6850"/>
    <w:rsid w:val="006F6CB7"/>
    <w:rsid w:val="006F707E"/>
    <w:rsid w:val="006F72F3"/>
    <w:rsid w:val="006F77A2"/>
    <w:rsid w:val="006F7A17"/>
    <w:rsid w:val="006F7D15"/>
    <w:rsid w:val="006F7DAE"/>
    <w:rsid w:val="007001B1"/>
    <w:rsid w:val="007001DC"/>
    <w:rsid w:val="007001E9"/>
    <w:rsid w:val="00700274"/>
    <w:rsid w:val="007002CE"/>
    <w:rsid w:val="00700528"/>
    <w:rsid w:val="00700A59"/>
    <w:rsid w:val="00700EF2"/>
    <w:rsid w:val="00701215"/>
    <w:rsid w:val="007017C2"/>
    <w:rsid w:val="00701F54"/>
    <w:rsid w:val="00701FA6"/>
    <w:rsid w:val="007020FF"/>
    <w:rsid w:val="00702442"/>
    <w:rsid w:val="007025CB"/>
    <w:rsid w:val="0070281D"/>
    <w:rsid w:val="00702D3A"/>
    <w:rsid w:val="007034AA"/>
    <w:rsid w:val="00703C9D"/>
    <w:rsid w:val="00703D71"/>
    <w:rsid w:val="00703E64"/>
    <w:rsid w:val="00703EC8"/>
    <w:rsid w:val="00703ED1"/>
    <w:rsid w:val="00704099"/>
    <w:rsid w:val="0070421E"/>
    <w:rsid w:val="0070439E"/>
    <w:rsid w:val="00704547"/>
    <w:rsid w:val="00704854"/>
    <w:rsid w:val="0070490C"/>
    <w:rsid w:val="00704B02"/>
    <w:rsid w:val="00704D4B"/>
    <w:rsid w:val="00704E9A"/>
    <w:rsid w:val="00705007"/>
    <w:rsid w:val="007053C9"/>
    <w:rsid w:val="007054CF"/>
    <w:rsid w:val="007056B1"/>
    <w:rsid w:val="00705908"/>
    <w:rsid w:val="00705C38"/>
    <w:rsid w:val="00705F65"/>
    <w:rsid w:val="00705F6D"/>
    <w:rsid w:val="00706168"/>
    <w:rsid w:val="00706378"/>
    <w:rsid w:val="00706465"/>
    <w:rsid w:val="0070695A"/>
    <w:rsid w:val="00706A77"/>
    <w:rsid w:val="00706C00"/>
    <w:rsid w:val="00706CAA"/>
    <w:rsid w:val="00706F61"/>
    <w:rsid w:val="00707108"/>
    <w:rsid w:val="00707418"/>
    <w:rsid w:val="007075E0"/>
    <w:rsid w:val="00707795"/>
    <w:rsid w:val="0070782D"/>
    <w:rsid w:val="007078C4"/>
    <w:rsid w:val="00707ADE"/>
    <w:rsid w:val="00707C46"/>
    <w:rsid w:val="007100A2"/>
    <w:rsid w:val="007100E4"/>
    <w:rsid w:val="00710179"/>
    <w:rsid w:val="00710759"/>
    <w:rsid w:val="007109C2"/>
    <w:rsid w:val="00710DAD"/>
    <w:rsid w:val="00710E5B"/>
    <w:rsid w:val="00710E71"/>
    <w:rsid w:val="00710E7A"/>
    <w:rsid w:val="00711340"/>
    <w:rsid w:val="0071139F"/>
    <w:rsid w:val="007113D4"/>
    <w:rsid w:val="007117D4"/>
    <w:rsid w:val="00711882"/>
    <w:rsid w:val="00711945"/>
    <w:rsid w:val="00711947"/>
    <w:rsid w:val="00711AC7"/>
    <w:rsid w:val="00711D03"/>
    <w:rsid w:val="007126A9"/>
    <w:rsid w:val="007126AC"/>
    <w:rsid w:val="00712B8D"/>
    <w:rsid w:val="00712C42"/>
    <w:rsid w:val="00712DB5"/>
    <w:rsid w:val="00712E91"/>
    <w:rsid w:val="007131DC"/>
    <w:rsid w:val="007133CE"/>
    <w:rsid w:val="007134DE"/>
    <w:rsid w:val="0071395D"/>
    <w:rsid w:val="00713DE4"/>
    <w:rsid w:val="00713E3C"/>
    <w:rsid w:val="00714270"/>
    <w:rsid w:val="00714471"/>
    <w:rsid w:val="00714A93"/>
    <w:rsid w:val="00714C47"/>
    <w:rsid w:val="00714C96"/>
    <w:rsid w:val="007151B1"/>
    <w:rsid w:val="00715D6B"/>
    <w:rsid w:val="00715DE0"/>
    <w:rsid w:val="00715EA9"/>
    <w:rsid w:val="0071602E"/>
    <w:rsid w:val="00716160"/>
    <w:rsid w:val="00716462"/>
    <w:rsid w:val="00716C4B"/>
    <w:rsid w:val="00716C4F"/>
    <w:rsid w:val="00716D56"/>
    <w:rsid w:val="00716E53"/>
    <w:rsid w:val="0071712C"/>
    <w:rsid w:val="00717296"/>
    <w:rsid w:val="0071744A"/>
    <w:rsid w:val="00717722"/>
    <w:rsid w:val="00717947"/>
    <w:rsid w:val="007200AC"/>
    <w:rsid w:val="007200E1"/>
    <w:rsid w:val="00720306"/>
    <w:rsid w:val="0072039D"/>
    <w:rsid w:val="00720411"/>
    <w:rsid w:val="007204DD"/>
    <w:rsid w:val="007204E2"/>
    <w:rsid w:val="007205A2"/>
    <w:rsid w:val="0072060F"/>
    <w:rsid w:val="00721084"/>
    <w:rsid w:val="00721125"/>
    <w:rsid w:val="00721262"/>
    <w:rsid w:val="0072140B"/>
    <w:rsid w:val="00721613"/>
    <w:rsid w:val="0072174B"/>
    <w:rsid w:val="00721B53"/>
    <w:rsid w:val="00721D9B"/>
    <w:rsid w:val="00722121"/>
    <w:rsid w:val="0072247E"/>
    <w:rsid w:val="007224B9"/>
    <w:rsid w:val="00722F66"/>
    <w:rsid w:val="00722F94"/>
    <w:rsid w:val="00723008"/>
    <w:rsid w:val="007230DC"/>
    <w:rsid w:val="00723768"/>
    <w:rsid w:val="007239A9"/>
    <w:rsid w:val="00723A28"/>
    <w:rsid w:val="00723AA7"/>
    <w:rsid w:val="0072419A"/>
    <w:rsid w:val="00724278"/>
    <w:rsid w:val="0072432E"/>
    <w:rsid w:val="007244AF"/>
    <w:rsid w:val="00724762"/>
    <w:rsid w:val="0072496D"/>
    <w:rsid w:val="00724AB6"/>
    <w:rsid w:val="00724B4F"/>
    <w:rsid w:val="00724C3A"/>
    <w:rsid w:val="0072501B"/>
    <w:rsid w:val="0072503B"/>
    <w:rsid w:val="00725122"/>
    <w:rsid w:val="00725244"/>
    <w:rsid w:val="0072547F"/>
    <w:rsid w:val="00725567"/>
    <w:rsid w:val="00725680"/>
    <w:rsid w:val="00725798"/>
    <w:rsid w:val="0072598E"/>
    <w:rsid w:val="00725AB1"/>
    <w:rsid w:val="00725D82"/>
    <w:rsid w:val="00726036"/>
    <w:rsid w:val="00726279"/>
    <w:rsid w:val="00726331"/>
    <w:rsid w:val="00726A9B"/>
    <w:rsid w:val="00726B9B"/>
    <w:rsid w:val="00726EBC"/>
    <w:rsid w:val="00727187"/>
    <w:rsid w:val="00727281"/>
    <w:rsid w:val="00727530"/>
    <w:rsid w:val="007275AA"/>
    <w:rsid w:val="007303DF"/>
    <w:rsid w:val="007306A2"/>
    <w:rsid w:val="007306BD"/>
    <w:rsid w:val="007308DA"/>
    <w:rsid w:val="00730E67"/>
    <w:rsid w:val="00730EBA"/>
    <w:rsid w:val="007312F6"/>
    <w:rsid w:val="00731309"/>
    <w:rsid w:val="00731672"/>
    <w:rsid w:val="00731740"/>
    <w:rsid w:val="007318BF"/>
    <w:rsid w:val="00731BB1"/>
    <w:rsid w:val="00731D0A"/>
    <w:rsid w:val="00731E2F"/>
    <w:rsid w:val="00731E7C"/>
    <w:rsid w:val="007325D4"/>
    <w:rsid w:val="0073276B"/>
    <w:rsid w:val="007327C6"/>
    <w:rsid w:val="007329EF"/>
    <w:rsid w:val="00732BB1"/>
    <w:rsid w:val="0073327A"/>
    <w:rsid w:val="007334C3"/>
    <w:rsid w:val="007339C5"/>
    <w:rsid w:val="00733C9D"/>
    <w:rsid w:val="007341EC"/>
    <w:rsid w:val="0073468C"/>
    <w:rsid w:val="00734B20"/>
    <w:rsid w:val="00734EBE"/>
    <w:rsid w:val="0073510F"/>
    <w:rsid w:val="007355D9"/>
    <w:rsid w:val="00735791"/>
    <w:rsid w:val="007357D1"/>
    <w:rsid w:val="00735B5F"/>
    <w:rsid w:val="00736097"/>
    <w:rsid w:val="007361DC"/>
    <w:rsid w:val="00736223"/>
    <w:rsid w:val="00736689"/>
    <w:rsid w:val="00736A1F"/>
    <w:rsid w:val="00736A27"/>
    <w:rsid w:val="00736B67"/>
    <w:rsid w:val="00736C0A"/>
    <w:rsid w:val="00736C63"/>
    <w:rsid w:val="00736CF3"/>
    <w:rsid w:val="00736DD8"/>
    <w:rsid w:val="007374B9"/>
    <w:rsid w:val="00737531"/>
    <w:rsid w:val="0073759F"/>
    <w:rsid w:val="0073780E"/>
    <w:rsid w:val="00737A2A"/>
    <w:rsid w:val="00737C24"/>
    <w:rsid w:val="00737FAC"/>
    <w:rsid w:val="00740442"/>
    <w:rsid w:val="00740522"/>
    <w:rsid w:val="0074076A"/>
    <w:rsid w:val="00740E4F"/>
    <w:rsid w:val="00740F79"/>
    <w:rsid w:val="00741134"/>
    <w:rsid w:val="0074150C"/>
    <w:rsid w:val="00741A2D"/>
    <w:rsid w:val="00741AF4"/>
    <w:rsid w:val="00741BE3"/>
    <w:rsid w:val="00741C16"/>
    <w:rsid w:val="00741DCC"/>
    <w:rsid w:val="00741DD5"/>
    <w:rsid w:val="00741F70"/>
    <w:rsid w:val="0074203A"/>
    <w:rsid w:val="00742068"/>
    <w:rsid w:val="007423A0"/>
    <w:rsid w:val="00742416"/>
    <w:rsid w:val="007427B5"/>
    <w:rsid w:val="00742865"/>
    <w:rsid w:val="007428AD"/>
    <w:rsid w:val="0074296C"/>
    <w:rsid w:val="00742A38"/>
    <w:rsid w:val="00742AB1"/>
    <w:rsid w:val="00742B7D"/>
    <w:rsid w:val="00742BDF"/>
    <w:rsid w:val="00742C83"/>
    <w:rsid w:val="00742D71"/>
    <w:rsid w:val="00742E72"/>
    <w:rsid w:val="0074360F"/>
    <w:rsid w:val="0074368E"/>
    <w:rsid w:val="00743818"/>
    <w:rsid w:val="007439A4"/>
    <w:rsid w:val="00744048"/>
    <w:rsid w:val="00744248"/>
    <w:rsid w:val="00744473"/>
    <w:rsid w:val="00744632"/>
    <w:rsid w:val="0074469D"/>
    <w:rsid w:val="00744A64"/>
    <w:rsid w:val="00744D21"/>
    <w:rsid w:val="00744D47"/>
    <w:rsid w:val="00744EA0"/>
    <w:rsid w:val="00745084"/>
    <w:rsid w:val="007450A5"/>
    <w:rsid w:val="00745280"/>
    <w:rsid w:val="00745343"/>
    <w:rsid w:val="007456EF"/>
    <w:rsid w:val="007457B4"/>
    <w:rsid w:val="00745F2B"/>
    <w:rsid w:val="0074638D"/>
    <w:rsid w:val="00746426"/>
    <w:rsid w:val="00746484"/>
    <w:rsid w:val="007464DB"/>
    <w:rsid w:val="0074682A"/>
    <w:rsid w:val="00746984"/>
    <w:rsid w:val="00746D22"/>
    <w:rsid w:val="00746E2B"/>
    <w:rsid w:val="0074704F"/>
    <w:rsid w:val="00747516"/>
    <w:rsid w:val="007475AE"/>
    <w:rsid w:val="007476D6"/>
    <w:rsid w:val="007479D1"/>
    <w:rsid w:val="00747BAD"/>
    <w:rsid w:val="00747D7C"/>
    <w:rsid w:val="00747EEC"/>
    <w:rsid w:val="00747F48"/>
    <w:rsid w:val="00747F4C"/>
    <w:rsid w:val="00750002"/>
    <w:rsid w:val="0075001C"/>
    <w:rsid w:val="00750143"/>
    <w:rsid w:val="00750154"/>
    <w:rsid w:val="0075053D"/>
    <w:rsid w:val="007509AE"/>
    <w:rsid w:val="00751091"/>
    <w:rsid w:val="00751B6D"/>
    <w:rsid w:val="00751B83"/>
    <w:rsid w:val="00751BCE"/>
    <w:rsid w:val="00751C33"/>
    <w:rsid w:val="00751CBB"/>
    <w:rsid w:val="00751D40"/>
    <w:rsid w:val="00751FEC"/>
    <w:rsid w:val="00752086"/>
    <w:rsid w:val="0075214F"/>
    <w:rsid w:val="00752467"/>
    <w:rsid w:val="00752538"/>
    <w:rsid w:val="00752C5B"/>
    <w:rsid w:val="00752E85"/>
    <w:rsid w:val="00753037"/>
    <w:rsid w:val="0075331D"/>
    <w:rsid w:val="00753ABC"/>
    <w:rsid w:val="00753DF7"/>
    <w:rsid w:val="00753E38"/>
    <w:rsid w:val="00753E55"/>
    <w:rsid w:val="0075401F"/>
    <w:rsid w:val="007540B5"/>
    <w:rsid w:val="007541EC"/>
    <w:rsid w:val="00754359"/>
    <w:rsid w:val="00754411"/>
    <w:rsid w:val="00754415"/>
    <w:rsid w:val="0075472B"/>
    <w:rsid w:val="007547A5"/>
    <w:rsid w:val="007548F8"/>
    <w:rsid w:val="00754BD9"/>
    <w:rsid w:val="00754CAB"/>
    <w:rsid w:val="00754E7A"/>
    <w:rsid w:val="00754ED3"/>
    <w:rsid w:val="00754F57"/>
    <w:rsid w:val="00754F8B"/>
    <w:rsid w:val="0075539C"/>
    <w:rsid w:val="0075540C"/>
    <w:rsid w:val="00755AE3"/>
    <w:rsid w:val="00755BA5"/>
    <w:rsid w:val="00755DB1"/>
    <w:rsid w:val="007560DF"/>
    <w:rsid w:val="00756958"/>
    <w:rsid w:val="00756B5D"/>
    <w:rsid w:val="00756B9F"/>
    <w:rsid w:val="007574FC"/>
    <w:rsid w:val="0075781F"/>
    <w:rsid w:val="0075790B"/>
    <w:rsid w:val="00757971"/>
    <w:rsid w:val="007579B8"/>
    <w:rsid w:val="00757A65"/>
    <w:rsid w:val="00757D60"/>
    <w:rsid w:val="0076010F"/>
    <w:rsid w:val="0076041A"/>
    <w:rsid w:val="0076063D"/>
    <w:rsid w:val="0076075C"/>
    <w:rsid w:val="00760936"/>
    <w:rsid w:val="00760975"/>
    <w:rsid w:val="00760C3F"/>
    <w:rsid w:val="00761032"/>
    <w:rsid w:val="0076112C"/>
    <w:rsid w:val="0076193A"/>
    <w:rsid w:val="00761AAE"/>
    <w:rsid w:val="00761FDA"/>
    <w:rsid w:val="0076205E"/>
    <w:rsid w:val="007621FF"/>
    <w:rsid w:val="0076257B"/>
    <w:rsid w:val="007629A0"/>
    <w:rsid w:val="00762BC0"/>
    <w:rsid w:val="007634A2"/>
    <w:rsid w:val="007634E3"/>
    <w:rsid w:val="00763799"/>
    <w:rsid w:val="00763EC5"/>
    <w:rsid w:val="00764194"/>
    <w:rsid w:val="0076463F"/>
    <w:rsid w:val="00764953"/>
    <w:rsid w:val="00764CA4"/>
    <w:rsid w:val="00764DD8"/>
    <w:rsid w:val="00765351"/>
    <w:rsid w:val="00765391"/>
    <w:rsid w:val="00765C35"/>
    <w:rsid w:val="00765CDE"/>
    <w:rsid w:val="00765E7F"/>
    <w:rsid w:val="00765ED3"/>
    <w:rsid w:val="007663BE"/>
    <w:rsid w:val="00766526"/>
    <w:rsid w:val="007666C6"/>
    <w:rsid w:val="0076681D"/>
    <w:rsid w:val="00766A65"/>
    <w:rsid w:val="00766BFF"/>
    <w:rsid w:val="00766F24"/>
    <w:rsid w:val="007671F5"/>
    <w:rsid w:val="00767689"/>
    <w:rsid w:val="007676B8"/>
    <w:rsid w:val="00767A42"/>
    <w:rsid w:val="00767AA7"/>
    <w:rsid w:val="00767F1B"/>
    <w:rsid w:val="00770055"/>
    <w:rsid w:val="0077025C"/>
    <w:rsid w:val="00770494"/>
    <w:rsid w:val="00771021"/>
    <w:rsid w:val="0077150B"/>
    <w:rsid w:val="0077175C"/>
    <w:rsid w:val="007717DB"/>
    <w:rsid w:val="007717F2"/>
    <w:rsid w:val="00771870"/>
    <w:rsid w:val="0077187A"/>
    <w:rsid w:val="007718D4"/>
    <w:rsid w:val="00771B46"/>
    <w:rsid w:val="00771BF9"/>
    <w:rsid w:val="00771D84"/>
    <w:rsid w:val="007720AF"/>
    <w:rsid w:val="00772284"/>
    <w:rsid w:val="00772438"/>
    <w:rsid w:val="007725A7"/>
    <w:rsid w:val="00772635"/>
    <w:rsid w:val="00772A57"/>
    <w:rsid w:val="00772B58"/>
    <w:rsid w:val="00772DE8"/>
    <w:rsid w:val="00772F8A"/>
    <w:rsid w:val="007731FD"/>
    <w:rsid w:val="00773316"/>
    <w:rsid w:val="0077365C"/>
    <w:rsid w:val="007739C6"/>
    <w:rsid w:val="00773A7D"/>
    <w:rsid w:val="00773D1D"/>
    <w:rsid w:val="00773F5C"/>
    <w:rsid w:val="00774045"/>
    <w:rsid w:val="007746B1"/>
    <w:rsid w:val="00774889"/>
    <w:rsid w:val="007749B5"/>
    <w:rsid w:val="00774FF5"/>
    <w:rsid w:val="007750B3"/>
    <w:rsid w:val="0077530A"/>
    <w:rsid w:val="007753B5"/>
    <w:rsid w:val="0077565C"/>
    <w:rsid w:val="007756A1"/>
    <w:rsid w:val="00775B93"/>
    <w:rsid w:val="00775F76"/>
    <w:rsid w:val="007764F4"/>
    <w:rsid w:val="00776729"/>
    <w:rsid w:val="00776AEA"/>
    <w:rsid w:val="00776CDB"/>
    <w:rsid w:val="00776E37"/>
    <w:rsid w:val="007772D7"/>
    <w:rsid w:val="00777389"/>
    <w:rsid w:val="0077781E"/>
    <w:rsid w:val="007778A3"/>
    <w:rsid w:val="00777AE2"/>
    <w:rsid w:val="00777BA0"/>
    <w:rsid w:val="00777C62"/>
    <w:rsid w:val="00777CC5"/>
    <w:rsid w:val="00780146"/>
    <w:rsid w:val="0078026B"/>
    <w:rsid w:val="007802AC"/>
    <w:rsid w:val="007803BD"/>
    <w:rsid w:val="00780CC3"/>
    <w:rsid w:val="00780F73"/>
    <w:rsid w:val="007811DC"/>
    <w:rsid w:val="0078199D"/>
    <w:rsid w:val="00782087"/>
    <w:rsid w:val="007820FA"/>
    <w:rsid w:val="0078215B"/>
    <w:rsid w:val="0078237B"/>
    <w:rsid w:val="00782644"/>
    <w:rsid w:val="0078277B"/>
    <w:rsid w:val="00782789"/>
    <w:rsid w:val="0078285F"/>
    <w:rsid w:val="007829A0"/>
    <w:rsid w:val="00782A33"/>
    <w:rsid w:val="00782C05"/>
    <w:rsid w:val="00782DE6"/>
    <w:rsid w:val="00783207"/>
    <w:rsid w:val="00783259"/>
    <w:rsid w:val="0078339C"/>
    <w:rsid w:val="00783659"/>
    <w:rsid w:val="00783DBB"/>
    <w:rsid w:val="00783E1D"/>
    <w:rsid w:val="00783E36"/>
    <w:rsid w:val="0078483B"/>
    <w:rsid w:val="00784A47"/>
    <w:rsid w:val="00784EED"/>
    <w:rsid w:val="00785332"/>
    <w:rsid w:val="007853E4"/>
    <w:rsid w:val="0078583A"/>
    <w:rsid w:val="00785900"/>
    <w:rsid w:val="00785A92"/>
    <w:rsid w:val="00785C10"/>
    <w:rsid w:val="00785D99"/>
    <w:rsid w:val="0078657B"/>
    <w:rsid w:val="00786930"/>
    <w:rsid w:val="00786958"/>
    <w:rsid w:val="007869BE"/>
    <w:rsid w:val="00786A9C"/>
    <w:rsid w:val="00786BC9"/>
    <w:rsid w:val="00786D72"/>
    <w:rsid w:val="00786E71"/>
    <w:rsid w:val="00786FFA"/>
    <w:rsid w:val="007875BB"/>
    <w:rsid w:val="00787E42"/>
    <w:rsid w:val="0079003F"/>
    <w:rsid w:val="0079016D"/>
    <w:rsid w:val="00790CC5"/>
    <w:rsid w:val="00790E42"/>
    <w:rsid w:val="00790F40"/>
    <w:rsid w:val="00791052"/>
    <w:rsid w:val="00791266"/>
    <w:rsid w:val="007914C2"/>
    <w:rsid w:val="0079162F"/>
    <w:rsid w:val="007919AC"/>
    <w:rsid w:val="00791A16"/>
    <w:rsid w:val="00791DFF"/>
    <w:rsid w:val="00791E20"/>
    <w:rsid w:val="00792657"/>
    <w:rsid w:val="007928C7"/>
    <w:rsid w:val="00792DBD"/>
    <w:rsid w:val="00792EE7"/>
    <w:rsid w:val="007937C2"/>
    <w:rsid w:val="00793A3B"/>
    <w:rsid w:val="007942AE"/>
    <w:rsid w:val="007942CD"/>
    <w:rsid w:val="00794300"/>
    <w:rsid w:val="00794371"/>
    <w:rsid w:val="007943CF"/>
    <w:rsid w:val="0079456F"/>
    <w:rsid w:val="00794767"/>
    <w:rsid w:val="00794924"/>
    <w:rsid w:val="00794973"/>
    <w:rsid w:val="00794C61"/>
    <w:rsid w:val="00794DD0"/>
    <w:rsid w:val="007951F3"/>
    <w:rsid w:val="007953F0"/>
    <w:rsid w:val="00795597"/>
    <w:rsid w:val="007955B0"/>
    <w:rsid w:val="00795A6B"/>
    <w:rsid w:val="00795A91"/>
    <w:rsid w:val="00795C6B"/>
    <w:rsid w:val="00795F1C"/>
    <w:rsid w:val="00796976"/>
    <w:rsid w:val="00797149"/>
    <w:rsid w:val="0079716B"/>
    <w:rsid w:val="00797723"/>
    <w:rsid w:val="007977B8"/>
    <w:rsid w:val="007977FC"/>
    <w:rsid w:val="00797847"/>
    <w:rsid w:val="0079797D"/>
    <w:rsid w:val="007A0048"/>
    <w:rsid w:val="007A06FC"/>
    <w:rsid w:val="007A0965"/>
    <w:rsid w:val="007A0BC2"/>
    <w:rsid w:val="007A0C54"/>
    <w:rsid w:val="007A0EEE"/>
    <w:rsid w:val="007A1C9F"/>
    <w:rsid w:val="007A1EF5"/>
    <w:rsid w:val="007A1F44"/>
    <w:rsid w:val="007A228D"/>
    <w:rsid w:val="007A23FF"/>
    <w:rsid w:val="007A2581"/>
    <w:rsid w:val="007A259E"/>
    <w:rsid w:val="007A26FF"/>
    <w:rsid w:val="007A295B"/>
    <w:rsid w:val="007A298F"/>
    <w:rsid w:val="007A2AA7"/>
    <w:rsid w:val="007A2FC3"/>
    <w:rsid w:val="007A3424"/>
    <w:rsid w:val="007A35EF"/>
    <w:rsid w:val="007A3D65"/>
    <w:rsid w:val="007A3EB8"/>
    <w:rsid w:val="007A42C0"/>
    <w:rsid w:val="007A4310"/>
    <w:rsid w:val="007A43A2"/>
    <w:rsid w:val="007A4453"/>
    <w:rsid w:val="007A4464"/>
    <w:rsid w:val="007A4C16"/>
    <w:rsid w:val="007A4D04"/>
    <w:rsid w:val="007A4E39"/>
    <w:rsid w:val="007A5554"/>
    <w:rsid w:val="007A58D9"/>
    <w:rsid w:val="007A596E"/>
    <w:rsid w:val="007A599B"/>
    <w:rsid w:val="007A5B7F"/>
    <w:rsid w:val="007A5E36"/>
    <w:rsid w:val="007A690F"/>
    <w:rsid w:val="007A6C01"/>
    <w:rsid w:val="007A6C56"/>
    <w:rsid w:val="007A70CC"/>
    <w:rsid w:val="007A788A"/>
    <w:rsid w:val="007A7A96"/>
    <w:rsid w:val="007A7C59"/>
    <w:rsid w:val="007A7DFC"/>
    <w:rsid w:val="007A7E75"/>
    <w:rsid w:val="007A7EF5"/>
    <w:rsid w:val="007A7F6A"/>
    <w:rsid w:val="007B01FA"/>
    <w:rsid w:val="007B03AF"/>
    <w:rsid w:val="007B04BB"/>
    <w:rsid w:val="007B04E6"/>
    <w:rsid w:val="007B0F58"/>
    <w:rsid w:val="007B1145"/>
    <w:rsid w:val="007B136F"/>
    <w:rsid w:val="007B149E"/>
    <w:rsid w:val="007B1543"/>
    <w:rsid w:val="007B15EC"/>
    <w:rsid w:val="007B1849"/>
    <w:rsid w:val="007B1AC0"/>
    <w:rsid w:val="007B1BA2"/>
    <w:rsid w:val="007B1D3B"/>
    <w:rsid w:val="007B1D51"/>
    <w:rsid w:val="007B1DA8"/>
    <w:rsid w:val="007B2019"/>
    <w:rsid w:val="007B21DB"/>
    <w:rsid w:val="007B21DE"/>
    <w:rsid w:val="007B2452"/>
    <w:rsid w:val="007B2685"/>
    <w:rsid w:val="007B270A"/>
    <w:rsid w:val="007B2ACD"/>
    <w:rsid w:val="007B2AF1"/>
    <w:rsid w:val="007B2B6D"/>
    <w:rsid w:val="007B2B7E"/>
    <w:rsid w:val="007B2D3B"/>
    <w:rsid w:val="007B366D"/>
    <w:rsid w:val="007B3681"/>
    <w:rsid w:val="007B3695"/>
    <w:rsid w:val="007B3880"/>
    <w:rsid w:val="007B39BE"/>
    <w:rsid w:val="007B3BE4"/>
    <w:rsid w:val="007B3E6F"/>
    <w:rsid w:val="007B400F"/>
    <w:rsid w:val="007B43CE"/>
    <w:rsid w:val="007B452F"/>
    <w:rsid w:val="007B4962"/>
    <w:rsid w:val="007B4EC3"/>
    <w:rsid w:val="007B5040"/>
    <w:rsid w:val="007B513F"/>
    <w:rsid w:val="007B52CD"/>
    <w:rsid w:val="007B56BA"/>
    <w:rsid w:val="007B58F4"/>
    <w:rsid w:val="007B6222"/>
    <w:rsid w:val="007B6409"/>
    <w:rsid w:val="007B6852"/>
    <w:rsid w:val="007B6980"/>
    <w:rsid w:val="007B7047"/>
    <w:rsid w:val="007B71D2"/>
    <w:rsid w:val="007B71FA"/>
    <w:rsid w:val="007B7419"/>
    <w:rsid w:val="007B74E7"/>
    <w:rsid w:val="007B7880"/>
    <w:rsid w:val="007B7A65"/>
    <w:rsid w:val="007B7AAB"/>
    <w:rsid w:val="007B7D74"/>
    <w:rsid w:val="007B7DC1"/>
    <w:rsid w:val="007B7EDB"/>
    <w:rsid w:val="007C088E"/>
    <w:rsid w:val="007C0BE3"/>
    <w:rsid w:val="007C0F32"/>
    <w:rsid w:val="007C100D"/>
    <w:rsid w:val="007C12D0"/>
    <w:rsid w:val="007C12EB"/>
    <w:rsid w:val="007C14EB"/>
    <w:rsid w:val="007C151B"/>
    <w:rsid w:val="007C199F"/>
    <w:rsid w:val="007C19AD"/>
    <w:rsid w:val="007C1B13"/>
    <w:rsid w:val="007C1B21"/>
    <w:rsid w:val="007C1F33"/>
    <w:rsid w:val="007C215E"/>
    <w:rsid w:val="007C24FA"/>
    <w:rsid w:val="007C2540"/>
    <w:rsid w:val="007C26EB"/>
    <w:rsid w:val="007C2FCF"/>
    <w:rsid w:val="007C3012"/>
    <w:rsid w:val="007C3267"/>
    <w:rsid w:val="007C3598"/>
    <w:rsid w:val="007C3CE8"/>
    <w:rsid w:val="007C3FA8"/>
    <w:rsid w:val="007C44DF"/>
    <w:rsid w:val="007C50E4"/>
    <w:rsid w:val="007C516E"/>
    <w:rsid w:val="007C5710"/>
    <w:rsid w:val="007C5E48"/>
    <w:rsid w:val="007C5FE6"/>
    <w:rsid w:val="007C61F7"/>
    <w:rsid w:val="007C68DA"/>
    <w:rsid w:val="007C6964"/>
    <w:rsid w:val="007C6B2B"/>
    <w:rsid w:val="007C6D12"/>
    <w:rsid w:val="007C6D5B"/>
    <w:rsid w:val="007C6F91"/>
    <w:rsid w:val="007C6FA8"/>
    <w:rsid w:val="007C7C2B"/>
    <w:rsid w:val="007C7CA1"/>
    <w:rsid w:val="007C7DD7"/>
    <w:rsid w:val="007D046D"/>
    <w:rsid w:val="007D08E6"/>
    <w:rsid w:val="007D0F8C"/>
    <w:rsid w:val="007D1013"/>
    <w:rsid w:val="007D1821"/>
    <w:rsid w:val="007D229A"/>
    <w:rsid w:val="007D2416"/>
    <w:rsid w:val="007D248B"/>
    <w:rsid w:val="007D2B32"/>
    <w:rsid w:val="007D2DA2"/>
    <w:rsid w:val="007D2E0D"/>
    <w:rsid w:val="007D2F44"/>
    <w:rsid w:val="007D2F4D"/>
    <w:rsid w:val="007D34C5"/>
    <w:rsid w:val="007D3759"/>
    <w:rsid w:val="007D3EB5"/>
    <w:rsid w:val="007D4178"/>
    <w:rsid w:val="007D4404"/>
    <w:rsid w:val="007D4861"/>
    <w:rsid w:val="007D4D33"/>
    <w:rsid w:val="007D4DE0"/>
    <w:rsid w:val="007D4E33"/>
    <w:rsid w:val="007D4F13"/>
    <w:rsid w:val="007D51DD"/>
    <w:rsid w:val="007D5248"/>
    <w:rsid w:val="007D5257"/>
    <w:rsid w:val="007D53F1"/>
    <w:rsid w:val="007D6AC9"/>
    <w:rsid w:val="007D6D91"/>
    <w:rsid w:val="007D7175"/>
    <w:rsid w:val="007D71D4"/>
    <w:rsid w:val="007D75E2"/>
    <w:rsid w:val="007D79B1"/>
    <w:rsid w:val="007D7A19"/>
    <w:rsid w:val="007D7AC1"/>
    <w:rsid w:val="007D7AF0"/>
    <w:rsid w:val="007D7CEB"/>
    <w:rsid w:val="007D7F4D"/>
    <w:rsid w:val="007E00B4"/>
    <w:rsid w:val="007E054B"/>
    <w:rsid w:val="007E0AD4"/>
    <w:rsid w:val="007E0CCD"/>
    <w:rsid w:val="007E0D4B"/>
    <w:rsid w:val="007E128B"/>
    <w:rsid w:val="007E1369"/>
    <w:rsid w:val="007E16D0"/>
    <w:rsid w:val="007E1A1B"/>
    <w:rsid w:val="007E1A88"/>
    <w:rsid w:val="007E228B"/>
    <w:rsid w:val="007E2291"/>
    <w:rsid w:val="007E22A2"/>
    <w:rsid w:val="007E2EB2"/>
    <w:rsid w:val="007E2FFF"/>
    <w:rsid w:val="007E30B9"/>
    <w:rsid w:val="007E324A"/>
    <w:rsid w:val="007E3294"/>
    <w:rsid w:val="007E3296"/>
    <w:rsid w:val="007E3396"/>
    <w:rsid w:val="007E3644"/>
    <w:rsid w:val="007E36EE"/>
    <w:rsid w:val="007E3912"/>
    <w:rsid w:val="007E409F"/>
    <w:rsid w:val="007E4504"/>
    <w:rsid w:val="007E4969"/>
    <w:rsid w:val="007E4AC3"/>
    <w:rsid w:val="007E4C88"/>
    <w:rsid w:val="007E516B"/>
    <w:rsid w:val="007E5631"/>
    <w:rsid w:val="007E56B9"/>
    <w:rsid w:val="007E5790"/>
    <w:rsid w:val="007E5816"/>
    <w:rsid w:val="007E585E"/>
    <w:rsid w:val="007E678C"/>
    <w:rsid w:val="007E6CDB"/>
    <w:rsid w:val="007E7067"/>
    <w:rsid w:val="007E7717"/>
    <w:rsid w:val="007E781D"/>
    <w:rsid w:val="007E7DDF"/>
    <w:rsid w:val="007E7F88"/>
    <w:rsid w:val="007F00BC"/>
    <w:rsid w:val="007F05B8"/>
    <w:rsid w:val="007F07A3"/>
    <w:rsid w:val="007F0922"/>
    <w:rsid w:val="007F0C7D"/>
    <w:rsid w:val="007F0CE1"/>
    <w:rsid w:val="007F11C8"/>
    <w:rsid w:val="007F13F0"/>
    <w:rsid w:val="007F14C6"/>
    <w:rsid w:val="007F1A74"/>
    <w:rsid w:val="007F1CFB"/>
    <w:rsid w:val="007F1E92"/>
    <w:rsid w:val="007F1F29"/>
    <w:rsid w:val="007F2073"/>
    <w:rsid w:val="007F213A"/>
    <w:rsid w:val="007F220B"/>
    <w:rsid w:val="007F2229"/>
    <w:rsid w:val="007F24A1"/>
    <w:rsid w:val="007F27DD"/>
    <w:rsid w:val="007F288B"/>
    <w:rsid w:val="007F2DF1"/>
    <w:rsid w:val="007F3E03"/>
    <w:rsid w:val="007F416C"/>
    <w:rsid w:val="007F4428"/>
    <w:rsid w:val="007F45DF"/>
    <w:rsid w:val="007F46C1"/>
    <w:rsid w:val="007F4C0E"/>
    <w:rsid w:val="007F4C43"/>
    <w:rsid w:val="007F4D88"/>
    <w:rsid w:val="007F50E5"/>
    <w:rsid w:val="007F51B9"/>
    <w:rsid w:val="007F5224"/>
    <w:rsid w:val="007F5592"/>
    <w:rsid w:val="007F56CB"/>
    <w:rsid w:val="007F58C0"/>
    <w:rsid w:val="007F5B5D"/>
    <w:rsid w:val="007F5C7C"/>
    <w:rsid w:val="007F5D61"/>
    <w:rsid w:val="007F5E84"/>
    <w:rsid w:val="007F5EC1"/>
    <w:rsid w:val="007F621B"/>
    <w:rsid w:val="007F622F"/>
    <w:rsid w:val="007F6880"/>
    <w:rsid w:val="007F698D"/>
    <w:rsid w:val="007F6C6B"/>
    <w:rsid w:val="007F6D22"/>
    <w:rsid w:val="007F74D2"/>
    <w:rsid w:val="007F76B4"/>
    <w:rsid w:val="007F7754"/>
    <w:rsid w:val="007F7A1E"/>
    <w:rsid w:val="007F7E89"/>
    <w:rsid w:val="007F7EFD"/>
    <w:rsid w:val="008001B4"/>
    <w:rsid w:val="0080068B"/>
    <w:rsid w:val="00800712"/>
    <w:rsid w:val="00800769"/>
    <w:rsid w:val="00800ED2"/>
    <w:rsid w:val="0080120C"/>
    <w:rsid w:val="0080122D"/>
    <w:rsid w:val="008012D8"/>
    <w:rsid w:val="008019B9"/>
    <w:rsid w:val="00801A7E"/>
    <w:rsid w:val="00801C76"/>
    <w:rsid w:val="00801E3E"/>
    <w:rsid w:val="00802CB3"/>
    <w:rsid w:val="00802D4B"/>
    <w:rsid w:val="00802E74"/>
    <w:rsid w:val="00803343"/>
    <w:rsid w:val="00803404"/>
    <w:rsid w:val="00803504"/>
    <w:rsid w:val="008038EF"/>
    <w:rsid w:val="00803A3C"/>
    <w:rsid w:val="00803A8E"/>
    <w:rsid w:val="008041D5"/>
    <w:rsid w:val="00804200"/>
    <w:rsid w:val="00804202"/>
    <w:rsid w:val="008042FE"/>
    <w:rsid w:val="00804A96"/>
    <w:rsid w:val="00804B58"/>
    <w:rsid w:val="00804B92"/>
    <w:rsid w:val="00804E21"/>
    <w:rsid w:val="00804E67"/>
    <w:rsid w:val="00804F47"/>
    <w:rsid w:val="00805092"/>
    <w:rsid w:val="00805C1D"/>
    <w:rsid w:val="00805CC4"/>
    <w:rsid w:val="00805FCE"/>
    <w:rsid w:val="00806179"/>
    <w:rsid w:val="00806377"/>
    <w:rsid w:val="00806AAF"/>
    <w:rsid w:val="00806E1A"/>
    <w:rsid w:val="00806EB4"/>
    <w:rsid w:val="008070AC"/>
    <w:rsid w:val="008073F2"/>
    <w:rsid w:val="008074A4"/>
    <w:rsid w:val="00807F62"/>
    <w:rsid w:val="0081006E"/>
    <w:rsid w:val="0081010B"/>
    <w:rsid w:val="008101C4"/>
    <w:rsid w:val="008101FD"/>
    <w:rsid w:val="0081045D"/>
    <w:rsid w:val="008106A8"/>
    <w:rsid w:val="00810965"/>
    <w:rsid w:val="00810A04"/>
    <w:rsid w:val="00810A1E"/>
    <w:rsid w:val="00810AA6"/>
    <w:rsid w:val="00810B5F"/>
    <w:rsid w:val="00810CDB"/>
    <w:rsid w:val="00810D8D"/>
    <w:rsid w:val="008112BB"/>
    <w:rsid w:val="008115AB"/>
    <w:rsid w:val="00811835"/>
    <w:rsid w:val="00812090"/>
    <w:rsid w:val="008120B9"/>
    <w:rsid w:val="008123A6"/>
    <w:rsid w:val="008123AF"/>
    <w:rsid w:val="00812589"/>
    <w:rsid w:val="0081271A"/>
    <w:rsid w:val="00812767"/>
    <w:rsid w:val="00812B1B"/>
    <w:rsid w:val="008132C9"/>
    <w:rsid w:val="008133BD"/>
    <w:rsid w:val="00813FE6"/>
    <w:rsid w:val="0081449A"/>
    <w:rsid w:val="00814565"/>
    <w:rsid w:val="00814A06"/>
    <w:rsid w:val="00814DD3"/>
    <w:rsid w:val="00814ED9"/>
    <w:rsid w:val="0081505C"/>
    <w:rsid w:val="0081509B"/>
    <w:rsid w:val="0081546B"/>
    <w:rsid w:val="008157E8"/>
    <w:rsid w:val="0081581D"/>
    <w:rsid w:val="00815B99"/>
    <w:rsid w:val="00816A09"/>
    <w:rsid w:val="00816F50"/>
    <w:rsid w:val="00817192"/>
    <w:rsid w:val="008172BE"/>
    <w:rsid w:val="0081735F"/>
    <w:rsid w:val="008174DD"/>
    <w:rsid w:val="00817546"/>
    <w:rsid w:val="008177C3"/>
    <w:rsid w:val="00817B71"/>
    <w:rsid w:val="00817D32"/>
    <w:rsid w:val="00817D9A"/>
    <w:rsid w:val="00820184"/>
    <w:rsid w:val="00820244"/>
    <w:rsid w:val="00820F07"/>
    <w:rsid w:val="00821B8E"/>
    <w:rsid w:val="00821CF4"/>
    <w:rsid w:val="008221B3"/>
    <w:rsid w:val="0082229A"/>
    <w:rsid w:val="008222B0"/>
    <w:rsid w:val="0082248E"/>
    <w:rsid w:val="00822508"/>
    <w:rsid w:val="00822565"/>
    <w:rsid w:val="0082281A"/>
    <w:rsid w:val="008228EA"/>
    <w:rsid w:val="00822E98"/>
    <w:rsid w:val="00823296"/>
    <w:rsid w:val="0082374E"/>
    <w:rsid w:val="00824B8C"/>
    <w:rsid w:val="00824F87"/>
    <w:rsid w:val="00824FDF"/>
    <w:rsid w:val="00825030"/>
    <w:rsid w:val="00825125"/>
    <w:rsid w:val="008257CC"/>
    <w:rsid w:val="00825A77"/>
    <w:rsid w:val="00825B5B"/>
    <w:rsid w:val="00825C23"/>
    <w:rsid w:val="00825C78"/>
    <w:rsid w:val="00826156"/>
    <w:rsid w:val="00826290"/>
    <w:rsid w:val="0082692D"/>
    <w:rsid w:val="00826BA4"/>
    <w:rsid w:val="00826BF9"/>
    <w:rsid w:val="0082711E"/>
    <w:rsid w:val="008274BF"/>
    <w:rsid w:val="00827D27"/>
    <w:rsid w:val="00827E1B"/>
    <w:rsid w:val="008301EE"/>
    <w:rsid w:val="00830721"/>
    <w:rsid w:val="00830DC3"/>
    <w:rsid w:val="0083100A"/>
    <w:rsid w:val="00831555"/>
    <w:rsid w:val="008319F4"/>
    <w:rsid w:val="00831F52"/>
    <w:rsid w:val="00832154"/>
    <w:rsid w:val="00832256"/>
    <w:rsid w:val="00832299"/>
    <w:rsid w:val="008323B8"/>
    <w:rsid w:val="0083266D"/>
    <w:rsid w:val="00832A26"/>
    <w:rsid w:val="00832DEA"/>
    <w:rsid w:val="00832F5C"/>
    <w:rsid w:val="00832FD0"/>
    <w:rsid w:val="008337B0"/>
    <w:rsid w:val="00833BCF"/>
    <w:rsid w:val="00833C32"/>
    <w:rsid w:val="00833C56"/>
    <w:rsid w:val="00833E09"/>
    <w:rsid w:val="008349FA"/>
    <w:rsid w:val="00834BD2"/>
    <w:rsid w:val="00835410"/>
    <w:rsid w:val="008359E0"/>
    <w:rsid w:val="00835FE5"/>
    <w:rsid w:val="00836028"/>
    <w:rsid w:val="00836117"/>
    <w:rsid w:val="00836B97"/>
    <w:rsid w:val="00836DB2"/>
    <w:rsid w:val="00836E70"/>
    <w:rsid w:val="00836F92"/>
    <w:rsid w:val="008370B0"/>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1D4B"/>
    <w:rsid w:val="008420D1"/>
    <w:rsid w:val="00842479"/>
    <w:rsid w:val="00842A2A"/>
    <w:rsid w:val="00842B77"/>
    <w:rsid w:val="00842E1A"/>
    <w:rsid w:val="00842E70"/>
    <w:rsid w:val="00843044"/>
    <w:rsid w:val="0084309F"/>
    <w:rsid w:val="008431C9"/>
    <w:rsid w:val="008436CC"/>
    <w:rsid w:val="00843BF5"/>
    <w:rsid w:val="00843D9F"/>
    <w:rsid w:val="008447BF"/>
    <w:rsid w:val="008449F9"/>
    <w:rsid w:val="00844DD0"/>
    <w:rsid w:val="00844F77"/>
    <w:rsid w:val="00845C12"/>
    <w:rsid w:val="00845C74"/>
    <w:rsid w:val="00845D5B"/>
    <w:rsid w:val="00845F6C"/>
    <w:rsid w:val="008464BD"/>
    <w:rsid w:val="00846829"/>
    <w:rsid w:val="00846995"/>
    <w:rsid w:val="008469D9"/>
    <w:rsid w:val="00846A91"/>
    <w:rsid w:val="00846DA3"/>
    <w:rsid w:val="00846DC0"/>
    <w:rsid w:val="00846DD8"/>
    <w:rsid w:val="00846F74"/>
    <w:rsid w:val="008474A7"/>
    <w:rsid w:val="00847541"/>
    <w:rsid w:val="008475BC"/>
    <w:rsid w:val="008476F6"/>
    <w:rsid w:val="00847701"/>
    <w:rsid w:val="0084777F"/>
    <w:rsid w:val="00847AEA"/>
    <w:rsid w:val="00847CD5"/>
    <w:rsid w:val="00847D11"/>
    <w:rsid w:val="00847EF6"/>
    <w:rsid w:val="00847FB1"/>
    <w:rsid w:val="0085025E"/>
    <w:rsid w:val="008504A6"/>
    <w:rsid w:val="008506B6"/>
    <w:rsid w:val="0085085F"/>
    <w:rsid w:val="008509C4"/>
    <w:rsid w:val="00850AE0"/>
    <w:rsid w:val="00850BE3"/>
    <w:rsid w:val="00850D3E"/>
    <w:rsid w:val="00851132"/>
    <w:rsid w:val="00851581"/>
    <w:rsid w:val="008516BD"/>
    <w:rsid w:val="00851A7A"/>
    <w:rsid w:val="00851B01"/>
    <w:rsid w:val="00851C87"/>
    <w:rsid w:val="00851E3D"/>
    <w:rsid w:val="00851F92"/>
    <w:rsid w:val="008524D2"/>
    <w:rsid w:val="00852916"/>
    <w:rsid w:val="0085299A"/>
    <w:rsid w:val="00852A57"/>
    <w:rsid w:val="00852D56"/>
    <w:rsid w:val="00852D63"/>
    <w:rsid w:val="00852DD1"/>
    <w:rsid w:val="00852E19"/>
    <w:rsid w:val="0085316A"/>
    <w:rsid w:val="00853348"/>
    <w:rsid w:val="00853744"/>
    <w:rsid w:val="00853746"/>
    <w:rsid w:val="008538F8"/>
    <w:rsid w:val="00853A93"/>
    <w:rsid w:val="00853C06"/>
    <w:rsid w:val="00854307"/>
    <w:rsid w:val="008543F9"/>
    <w:rsid w:val="00854876"/>
    <w:rsid w:val="00854940"/>
    <w:rsid w:val="00854AA4"/>
    <w:rsid w:val="00854CAB"/>
    <w:rsid w:val="00854E5E"/>
    <w:rsid w:val="00855428"/>
    <w:rsid w:val="00855914"/>
    <w:rsid w:val="00855CAD"/>
    <w:rsid w:val="00855CDE"/>
    <w:rsid w:val="0085619F"/>
    <w:rsid w:val="00856739"/>
    <w:rsid w:val="00856833"/>
    <w:rsid w:val="00856840"/>
    <w:rsid w:val="00856ABF"/>
    <w:rsid w:val="0085703F"/>
    <w:rsid w:val="008570AE"/>
    <w:rsid w:val="00857102"/>
    <w:rsid w:val="00857729"/>
    <w:rsid w:val="008579BB"/>
    <w:rsid w:val="00857B92"/>
    <w:rsid w:val="00857BD7"/>
    <w:rsid w:val="0086007C"/>
    <w:rsid w:val="0086083C"/>
    <w:rsid w:val="0086087C"/>
    <w:rsid w:val="00860921"/>
    <w:rsid w:val="00860A0F"/>
    <w:rsid w:val="00860AD6"/>
    <w:rsid w:val="00860CCD"/>
    <w:rsid w:val="00860CE2"/>
    <w:rsid w:val="00860D8E"/>
    <w:rsid w:val="008611A7"/>
    <w:rsid w:val="00861676"/>
    <w:rsid w:val="00861703"/>
    <w:rsid w:val="00861747"/>
    <w:rsid w:val="008618A5"/>
    <w:rsid w:val="00861AB8"/>
    <w:rsid w:val="00861AE1"/>
    <w:rsid w:val="00861DF7"/>
    <w:rsid w:val="00861E91"/>
    <w:rsid w:val="0086259C"/>
    <w:rsid w:val="0086275E"/>
    <w:rsid w:val="00862F3F"/>
    <w:rsid w:val="0086303C"/>
    <w:rsid w:val="0086312C"/>
    <w:rsid w:val="0086340B"/>
    <w:rsid w:val="008636DA"/>
    <w:rsid w:val="00863841"/>
    <w:rsid w:val="00863F8E"/>
    <w:rsid w:val="008643BA"/>
    <w:rsid w:val="00864440"/>
    <w:rsid w:val="0086457B"/>
    <w:rsid w:val="00864A7B"/>
    <w:rsid w:val="00864D76"/>
    <w:rsid w:val="00864D8F"/>
    <w:rsid w:val="008650FC"/>
    <w:rsid w:val="0086512A"/>
    <w:rsid w:val="0086550A"/>
    <w:rsid w:val="00865674"/>
    <w:rsid w:val="0086576E"/>
    <w:rsid w:val="00865BCE"/>
    <w:rsid w:val="00865F96"/>
    <w:rsid w:val="00866394"/>
    <w:rsid w:val="00866683"/>
    <w:rsid w:val="00866879"/>
    <w:rsid w:val="00866EB3"/>
    <w:rsid w:val="0086701A"/>
    <w:rsid w:val="00867115"/>
    <w:rsid w:val="00867587"/>
    <w:rsid w:val="0086762D"/>
    <w:rsid w:val="00867A92"/>
    <w:rsid w:val="00867BD2"/>
    <w:rsid w:val="00867DAC"/>
    <w:rsid w:val="00870039"/>
    <w:rsid w:val="0087016D"/>
    <w:rsid w:val="008701B5"/>
    <w:rsid w:val="00870580"/>
    <w:rsid w:val="008708D9"/>
    <w:rsid w:val="00870B62"/>
    <w:rsid w:val="00870D38"/>
    <w:rsid w:val="008712D2"/>
    <w:rsid w:val="008712F3"/>
    <w:rsid w:val="008712FD"/>
    <w:rsid w:val="00871389"/>
    <w:rsid w:val="008715DA"/>
    <w:rsid w:val="008716A1"/>
    <w:rsid w:val="00871DFA"/>
    <w:rsid w:val="00872301"/>
    <w:rsid w:val="0087252D"/>
    <w:rsid w:val="00872D3F"/>
    <w:rsid w:val="00873033"/>
    <w:rsid w:val="008733E4"/>
    <w:rsid w:val="00873415"/>
    <w:rsid w:val="00873484"/>
    <w:rsid w:val="008737A8"/>
    <w:rsid w:val="008739AF"/>
    <w:rsid w:val="00873B01"/>
    <w:rsid w:val="00873E01"/>
    <w:rsid w:val="00873F15"/>
    <w:rsid w:val="0087401C"/>
    <w:rsid w:val="00874096"/>
    <w:rsid w:val="008740EF"/>
    <w:rsid w:val="00874442"/>
    <w:rsid w:val="00875045"/>
    <w:rsid w:val="00875370"/>
    <w:rsid w:val="008755BB"/>
    <w:rsid w:val="008756A4"/>
    <w:rsid w:val="00875934"/>
    <w:rsid w:val="00875EA3"/>
    <w:rsid w:val="00875F73"/>
    <w:rsid w:val="0087601F"/>
    <w:rsid w:val="00876257"/>
    <w:rsid w:val="00876537"/>
    <w:rsid w:val="00876540"/>
    <w:rsid w:val="00876760"/>
    <w:rsid w:val="00876CE7"/>
    <w:rsid w:val="00876CEA"/>
    <w:rsid w:val="0087773D"/>
    <w:rsid w:val="008778F9"/>
    <w:rsid w:val="008804E5"/>
    <w:rsid w:val="0088090C"/>
    <w:rsid w:val="00880A29"/>
    <w:rsid w:val="00880F30"/>
    <w:rsid w:val="008823A2"/>
    <w:rsid w:val="008823E2"/>
    <w:rsid w:val="0088245B"/>
    <w:rsid w:val="0088276C"/>
    <w:rsid w:val="00882A77"/>
    <w:rsid w:val="00882C18"/>
    <w:rsid w:val="008833E8"/>
    <w:rsid w:val="008838D5"/>
    <w:rsid w:val="00883CBF"/>
    <w:rsid w:val="00883D88"/>
    <w:rsid w:val="00883DAB"/>
    <w:rsid w:val="00883F6D"/>
    <w:rsid w:val="00884268"/>
    <w:rsid w:val="00884B2C"/>
    <w:rsid w:val="00884B5E"/>
    <w:rsid w:val="008852BA"/>
    <w:rsid w:val="0088530F"/>
    <w:rsid w:val="008860AB"/>
    <w:rsid w:val="008861F4"/>
    <w:rsid w:val="008862F6"/>
    <w:rsid w:val="0088630B"/>
    <w:rsid w:val="0088637D"/>
    <w:rsid w:val="0088678B"/>
    <w:rsid w:val="008869B7"/>
    <w:rsid w:val="00886A0C"/>
    <w:rsid w:val="00886C71"/>
    <w:rsid w:val="00886D95"/>
    <w:rsid w:val="00886FA8"/>
    <w:rsid w:val="00887472"/>
    <w:rsid w:val="00887739"/>
    <w:rsid w:val="0088784C"/>
    <w:rsid w:val="00887992"/>
    <w:rsid w:val="00887B48"/>
    <w:rsid w:val="0089047B"/>
    <w:rsid w:val="00890C0E"/>
    <w:rsid w:val="00890D53"/>
    <w:rsid w:val="00890FD1"/>
    <w:rsid w:val="0089135F"/>
    <w:rsid w:val="0089138C"/>
    <w:rsid w:val="0089176E"/>
    <w:rsid w:val="008917E0"/>
    <w:rsid w:val="00891F4D"/>
    <w:rsid w:val="0089218D"/>
    <w:rsid w:val="008921A2"/>
    <w:rsid w:val="00892365"/>
    <w:rsid w:val="0089247D"/>
    <w:rsid w:val="00892BE5"/>
    <w:rsid w:val="00892C18"/>
    <w:rsid w:val="00892C2C"/>
    <w:rsid w:val="008930A3"/>
    <w:rsid w:val="008931AD"/>
    <w:rsid w:val="0089360D"/>
    <w:rsid w:val="008936DA"/>
    <w:rsid w:val="00893725"/>
    <w:rsid w:val="0089387C"/>
    <w:rsid w:val="0089387E"/>
    <w:rsid w:val="00893AC3"/>
    <w:rsid w:val="00893B12"/>
    <w:rsid w:val="00893F30"/>
    <w:rsid w:val="0089420F"/>
    <w:rsid w:val="0089444E"/>
    <w:rsid w:val="008945CB"/>
    <w:rsid w:val="008946D8"/>
    <w:rsid w:val="0089473D"/>
    <w:rsid w:val="008949DF"/>
    <w:rsid w:val="00894C0A"/>
    <w:rsid w:val="00894E77"/>
    <w:rsid w:val="008950FE"/>
    <w:rsid w:val="00895178"/>
    <w:rsid w:val="008951DB"/>
    <w:rsid w:val="008952E6"/>
    <w:rsid w:val="00895865"/>
    <w:rsid w:val="00896322"/>
    <w:rsid w:val="00896735"/>
    <w:rsid w:val="00896936"/>
    <w:rsid w:val="00896C81"/>
    <w:rsid w:val="00896D83"/>
    <w:rsid w:val="008970BF"/>
    <w:rsid w:val="00897141"/>
    <w:rsid w:val="00897430"/>
    <w:rsid w:val="008975E6"/>
    <w:rsid w:val="008978C3"/>
    <w:rsid w:val="00897A1B"/>
    <w:rsid w:val="00897ADB"/>
    <w:rsid w:val="00897AEC"/>
    <w:rsid w:val="00897B15"/>
    <w:rsid w:val="00897C63"/>
    <w:rsid w:val="008A0546"/>
    <w:rsid w:val="008A060A"/>
    <w:rsid w:val="008A0AB2"/>
    <w:rsid w:val="008A0CFC"/>
    <w:rsid w:val="008A0E18"/>
    <w:rsid w:val="008A0F5D"/>
    <w:rsid w:val="008A107B"/>
    <w:rsid w:val="008A12FE"/>
    <w:rsid w:val="008A1443"/>
    <w:rsid w:val="008A17C2"/>
    <w:rsid w:val="008A1B62"/>
    <w:rsid w:val="008A1BFC"/>
    <w:rsid w:val="008A1C18"/>
    <w:rsid w:val="008A1D92"/>
    <w:rsid w:val="008A1E2C"/>
    <w:rsid w:val="008A1E52"/>
    <w:rsid w:val="008A1EB5"/>
    <w:rsid w:val="008A22E3"/>
    <w:rsid w:val="008A23D5"/>
    <w:rsid w:val="008A28B6"/>
    <w:rsid w:val="008A2BB1"/>
    <w:rsid w:val="008A3466"/>
    <w:rsid w:val="008A389F"/>
    <w:rsid w:val="008A38A0"/>
    <w:rsid w:val="008A3C37"/>
    <w:rsid w:val="008A3D02"/>
    <w:rsid w:val="008A4205"/>
    <w:rsid w:val="008A4244"/>
    <w:rsid w:val="008A439D"/>
    <w:rsid w:val="008A46B1"/>
    <w:rsid w:val="008A5159"/>
    <w:rsid w:val="008A51AC"/>
    <w:rsid w:val="008A5265"/>
    <w:rsid w:val="008A5296"/>
    <w:rsid w:val="008A5301"/>
    <w:rsid w:val="008A57ED"/>
    <w:rsid w:val="008A5940"/>
    <w:rsid w:val="008A5B54"/>
    <w:rsid w:val="008A5BA7"/>
    <w:rsid w:val="008A5D0A"/>
    <w:rsid w:val="008A5D22"/>
    <w:rsid w:val="008A6432"/>
    <w:rsid w:val="008A66D9"/>
    <w:rsid w:val="008A677B"/>
    <w:rsid w:val="008A6A8A"/>
    <w:rsid w:val="008A6BA5"/>
    <w:rsid w:val="008A6C83"/>
    <w:rsid w:val="008A6D96"/>
    <w:rsid w:val="008A7123"/>
    <w:rsid w:val="008A73B2"/>
    <w:rsid w:val="008A7C6A"/>
    <w:rsid w:val="008A7E32"/>
    <w:rsid w:val="008A7EE0"/>
    <w:rsid w:val="008B0187"/>
    <w:rsid w:val="008B043F"/>
    <w:rsid w:val="008B0808"/>
    <w:rsid w:val="008B0AEC"/>
    <w:rsid w:val="008B0ED7"/>
    <w:rsid w:val="008B120E"/>
    <w:rsid w:val="008B1A9A"/>
    <w:rsid w:val="008B1B07"/>
    <w:rsid w:val="008B1B1F"/>
    <w:rsid w:val="008B1C88"/>
    <w:rsid w:val="008B1E53"/>
    <w:rsid w:val="008B1E5B"/>
    <w:rsid w:val="008B22CD"/>
    <w:rsid w:val="008B2666"/>
    <w:rsid w:val="008B272F"/>
    <w:rsid w:val="008B2931"/>
    <w:rsid w:val="008B2AF4"/>
    <w:rsid w:val="008B2C48"/>
    <w:rsid w:val="008B2D8B"/>
    <w:rsid w:val="008B313F"/>
    <w:rsid w:val="008B3677"/>
    <w:rsid w:val="008B389D"/>
    <w:rsid w:val="008B3959"/>
    <w:rsid w:val="008B3C5C"/>
    <w:rsid w:val="008B4123"/>
    <w:rsid w:val="008B42B4"/>
    <w:rsid w:val="008B49B1"/>
    <w:rsid w:val="008B5299"/>
    <w:rsid w:val="008B589A"/>
    <w:rsid w:val="008B5A5F"/>
    <w:rsid w:val="008B5AB0"/>
    <w:rsid w:val="008B6054"/>
    <w:rsid w:val="008B666B"/>
    <w:rsid w:val="008B68AD"/>
    <w:rsid w:val="008B68BC"/>
    <w:rsid w:val="008B73DF"/>
    <w:rsid w:val="008B7609"/>
    <w:rsid w:val="008B760B"/>
    <w:rsid w:val="008B794A"/>
    <w:rsid w:val="008B7B08"/>
    <w:rsid w:val="008B7BA8"/>
    <w:rsid w:val="008C0599"/>
    <w:rsid w:val="008C07F5"/>
    <w:rsid w:val="008C085B"/>
    <w:rsid w:val="008C08B5"/>
    <w:rsid w:val="008C094E"/>
    <w:rsid w:val="008C09BE"/>
    <w:rsid w:val="008C09CA"/>
    <w:rsid w:val="008C0A8B"/>
    <w:rsid w:val="008C0B09"/>
    <w:rsid w:val="008C0BFE"/>
    <w:rsid w:val="008C12FA"/>
    <w:rsid w:val="008C13F0"/>
    <w:rsid w:val="008C16CC"/>
    <w:rsid w:val="008C1859"/>
    <w:rsid w:val="008C1E2E"/>
    <w:rsid w:val="008C1F26"/>
    <w:rsid w:val="008C1FC6"/>
    <w:rsid w:val="008C2129"/>
    <w:rsid w:val="008C27A1"/>
    <w:rsid w:val="008C27C3"/>
    <w:rsid w:val="008C2A0A"/>
    <w:rsid w:val="008C2A3A"/>
    <w:rsid w:val="008C2BA5"/>
    <w:rsid w:val="008C2D79"/>
    <w:rsid w:val="008C2DE6"/>
    <w:rsid w:val="008C3468"/>
    <w:rsid w:val="008C3C0D"/>
    <w:rsid w:val="008C3E4A"/>
    <w:rsid w:val="008C4312"/>
    <w:rsid w:val="008C4802"/>
    <w:rsid w:val="008C4924"/>
    <w:rsid w:val="008C4A1A"/>
    <w:rsid w:val="008C4C28"/>
    <w:rsid w:val="008C4C7E"/>
    <w:rsid w:val="008C4EE5"/>
    <w:rsid w:val="008C4EFB"/>
    <w:rsid w:val="008C5060"/>
    <w:rsid w:val="008C51A9"/>
    <w:rsid w:val="008C51F8"/>
    <w:rsid w:val="008C5669"/>
    <w:rsid w:val="008C5C46"/>
    <w:rsid w:val="008C5D68"/>
    <w:rsid w:val="008C5E30"/>
    <w:rsid w:val="008C5FCD"/>
    <w:rsid w:val="008C6184"/>
    <w:rsid w:val="008C6457"/>
    <w:rsid w:val="008C6A0D"/>
    <w:rsid w:val="008C6B96"/>
    <w:rsid w:val="008C6DB2"/>
    <w:rsid w:val="008C6FC7"/>
    <w:rsid w:val="008C72E3"/>
    <w:rsid w:val="008C7738"/>
    <w:rsid w:val="008C785E"/>
    <w:rsid w:val="008C78F8"/>
    <w:rsid w:val="008D000E"/>
    <w:rsid w:val="008D01B6"/>
    <w:rsid w:val="008D02F3"/>
    <w:rsid w:val="008D084E"/>
    <w:rsid w:val="008D099E"/>
    <w:rsid w:val="008D0AFB"/>
    <w:rsid w:val="008D0C3D"/>
    <w:rsid w:val="008D0D28"/>
    <w:rsid w:val="008D14F4"/>
    <w:rsid w:val="008D1511"/>
    <w:rsid w:val="008D1513"/>
    <w:rsid w:val="008D16C7"/>
    <w:rsid w:val="008D1A81"/>
    <w:rsid w:val="008D210D"/>
    <w:rsid w:val="008D2278"/>
    <w:rsid w:val="008D238E"/>
    <w:rsid w:val="008D2E96"/>
    <w:rsid w:val="008D32DF"/>
    <w:rsid w:val="008D33A8"/>
    <w:rsid w:val="008D3481"/>
    <w:rsid w:val="008D35E9"/>
    <w:rsid w:val="008D378E"/>
    <w:rsid w:val="008D38CA"/>
    <w:rsid w:val="008D3959"/>
    <w:rsid w:val="008D3966"/>
    <w:rsid w:val="008D3B33"/>
    <w:rsid w:val="008D42A1"/>
    <w:rsid w:val="008D4352"/>
    <w:rsid w:val="008D441A"/>
    <w:rsid w:val="008D4461"/>
    <w:rsid w:val="008D4825"/>
    <w:rsid w:val="008D4FDE"/>
    <w:rsid w:val="008D5155"/>
    <w:rsid w:val="008D518B"/>
    <w:rsid w:val="008D5438"/>
    <w:rsid w:val="008D54E1"/>
    <w:rsid w:val="008D577D"/>
    <w:rsid w:val="008D5CDA"/>
    <w:rsid w:val="008D5DF0"/>
    <w:rsid w:val="008D5ED2"/>
    <w:rsid w:val="008D60BC"/>
    <w:rsid w:val="008D6C64"/>
    <w:rsid w:val="008D6CB4"/>
    <w:rsid w:val="008D6D7B"/>
    <w:rsid w:val="008D6DE6"/>
    <w:rsid w:val="008D717A"/>
    <w:rsid w:val="008D744D"/>
    <w:rsid w:val="008D7BA0"/>
    <w:rsid w:val="008D7BB1"/>
    <w:rsid w:val="008D7D93"/>
    <w:rsid w:val="008D7EB7"/>
    <w:rsid w:val="008E0458"/>
    <w:rsid w:val="008E0716"/>
    <w:rsid w:val="008E0783"/>
    <w:rsid w:val="008E099C"/>
    <w:rsid w:val="008E0BA3"/>
    <w:rsid w:val="008E0EB8"/>
    <w:rsid w:val="008E10A6"/>
    <w:rsid w:val="008E1271"/>
    <w:rsid w:val="008E156B"/>
    <w:rsid w:val="008E1C61"/>
    <w:rsid w:val="008E1F0B"/>
    <w:rsid w:val="008E2251"/>
    <w:rsid w:val="008E24B3"/>
    <w:rsid w:val="008E24CA"/>
    <w:rsid w:val="008E26C0"/>
    <w:rsid w:val="008E2737"/>
    <w:rsid w:val="008E287F"/>
    <w:rsid w:val="008E28F6"/>
    <w:rsid w:val="008E291C"/>
    <w:rsid w:val="008E29B6"/>
    <w:rsid w:val="008E2D44"/>
    <w:rsid w:val="008E2F6E"/>
    <w:rsid w:val="008E32AB"/>
    <w:rsid w:val="008E34D9"/>
    <w:rsid w:val="008E38AD"/>
    <w:rsid w:val="008E3926"/>
    <w:rsid w:val="008E395B"/>
    <w:rsid w:val="008E3EEC"/>
    <w:rsid w:val="008E40AC"/>
    <w:rsid w:val="008E4514"/>
    <w:rsid w:val="008E4776"/>
    <w:rsid w:val="008E4BC6"/>
    <w:rsid w:val="008E5034"/>
    <w:rsid w:val="008E5314"/>
    <w:rsid w:val="008E53DA"/>
    <w:rsid w:val="008E53EB"/>
    <w:rsid w:val="008E54FA"/>
    <w:rsid w:val="008E5BF2"/>
    <w:rsid w:val="008E5C81"/>
    <w:rsid w:val="008E5D68"/>
    <w:rsid w:val="008E646C"/>
    <w:rsid w:val="008E655D"/>
    <w:rsid w:val="008E6B63"/>
    <w:rsid w:val="008E718F"/>
    <w:rsid w:val="008E7332"/>
    <w:rsid w:val="008E7499"/>
    <w:rsid w:val="008E7A8D"/>
    <w:rsid w:val="008E7CC8"/>
    <w:rsid w:val="008E7D7C"/>
    <w:rsid w:val="008F0017"/>
    <w:rsid w:val="008F04E7"/>
    <w:rsid w:val="008F0A38"/>
    <w:rsid w:val="008F0BF5"/>
    <w:rsid w:val="008F0C6B"/>
    <w:rsid w:val="008F0CEB"/>
    <w:rsid w:val="008F0E0A"/>
    <w:rsid w:val="008F0F84"/>
    <w:rsid w:val="008F1014"/>
    <w:rsid w:val="008F11C9"/>
    <w:rsid w:val="008F1850"/>
    <w:rsid w:val="008F18C2"/>
    <w:rsid w:val="008F196D"/>
    <w:rsid w:val="008F1B84"/>
    <w:rsid w:val="008F1C99"/>
    <w:rsid w:val="008F1D26"/>
    <w:rsid w:val="008F23D8"/>
    <w:rsid w:val="008F2C03"/>
    <w:rsid w:val="008F2E4B"/>
    <w:rsid w:val="008F2E66"/>
    <w:rsid w:val="008F2FD5"/>
    <w:rsid w:val="008F33E5"/>
    <w:rsid w:val="008F37E5"/>
    <w:rsid w:val="008F3C3E"/>
    <w:rsid w:val="008F3E20"/>
    <w:rsid w:val="008F44FC"/>
    <w:rsid w:val="008F462A"/>
    <w:rsid w:val="008F4832"/>
    <w:rsid w:val="008F48C2"/>
    <w:rsid w:val="008F4A18"/>
    <w:rsid w:val="008F4B1B"/>
    <w:rsid w:val="008F4B39"/>
    <w:rsid w:val="008F4BFD"/>
    <w:rsid w:val="008F4FAD"/>
    <w:rsid w:val="008F5439"/>
    <w:rsid w:val="008F54EC"/>
    <w:rsid w:val="008F5840"/>
    <w:rsid w:val="008F58F7"/>
    <w:rsid w:val="008F5A4C"/>
    <w:rsid w:val="008F5B93"/>
    <w:rsid w:val="008F5D7E"/>
    <w:rsid w:val="008F5EEF"/>
    <w:rsid w:val="008F60F1"/>
    <w:rsid w:val="008F66FE"/>
    <w:rsid w:val="008F67F7"/>
    <w:rsid w:val="008F6890"/>
    <w:rsid w:val="008F6932"/>
    <w:rsid w:val="008F6BAE"/>
    <w:rsid w:val="008F70D3"/>
    <w:rsid w:val="008F714D"/>
    <w:rsid w:val="008F71FE"/>
    <w:rsid w:val="008F72CC"/>
    <w:rsid w:val="008F72CD"/>
    <w:rsid w:val="008F782D"/>
    <w:rsid w:val="008F7A10"/>
    <w:rsid w:val="008F7C6E"/>
    <w:rsid w:val="008F7D7E"/>
    <w:rsid w:val="008F7F12"/>
    <w:rsid w:val="008F7FC7"/>
    <w:rsid w:val="00900053"/>
    <w:rsid w:val="009000E9"/>
    <w:rsid w:val="00900148"/>
    <w:rsid w:val="009003A0"/>
    <w:rsid w:val="00900930"/>
    <w:rsid w:val="00900C07"/>
    <w:rsid w:val="00900D7F"/>
    <w:rsid w:val="00900E28"/>
    <w:rsid w:val="00900F9D"/>
    <w:rsid w:val="00901180"/>
    <w:rsid w:val="009013EE"/>
    <w:rsid w:val="0090172E"/>
    <w:rsid w:val="009017A3"/>
    <w:rsid w:val="009017ED"/>
    <w:rsid w:val="00901AA8"/>
    <w:rsid w:val="00902016"/>
    <w:rsid w:val="009020FE"/>
    <w:rsid w:val="00902190"/>
    <w:rsid w:val="009022C0"/>
    <w:rsid w:val="0090233E"/>
    <w:rsid w:val="00902420"/>
    <w:rsid w:val="00902C67"/>
    <w:rsid w:val="00902F98"/>
    <w:rsid w:val="0090325F"/>
    <w:rsid w:val="00903336"/>
    <w:rsid w:val="00903802"/>
    <w:rsid w:val="009044A6"/>
    <w:rsid w:val="00904587"/>
    <w:rsid w:val="00904735"/>
    <w:rsid w:val="009047F3"/>
    <w:rsid w:val="00904D38"/>
    <w:rsid w:val="00904D6E"/>
    <w:rsid w:val="009050A2"/>
    <w:rsid w:val="009051CA"/>
    <w:rsid w:val="0090531A"/>
    <w:rsid w:val="00905591"/>
    <w:rsid w:val="00905779"/>
    <w:rsid w:val="00905BAC"/>
    <w:rsid w:val="00905F19"/>
    <w:rsid w:val="009060D9"/>
    <w:rsid w:val="009065D4"/>
    <w:rsid w:val="0090696D"/>
    <w:rsid w:val="00906AD7"/>
    <w:rsid w:val="00906CD6"/>
    <w:rsid w:val="00906E4D"/>
    <w:rsid w:val="00906F31"/>
    <w:rsid w:val="0090747B"/>
    <w:rsid w:val="009075EF"/>
    <w:rsid w:val="00907882"/>
    <w:rsid w:val="009078B3"/>
    <w:rsid w:val="00907A05"/>
    <w:rsid w:val="00907A77"/>
    <w:rsid w:val="00907E00"/>
    <w:rsid w:val="00907E62"/>
    <w:rsid w:val="0091088D"/>
    <w:rsid w:val="00910F4E"/>
    <w:rsid w:val="00910FC9"/>
    <w:rsid w:val="00911472"/>
    <w:rsid w:val="009115B4"/>
    <w:rsid w:val="009118E0"/>
    <w:rsid w:val="00911D63"/>
    <w:rsid w:val="00911F0D"/>
    <w:rsid w:val="00911F64"/>
    <w:rsid w:val="0091238F"/>
    <w:rsid w:val="009126DA"/>
    <w:rsid w:val="00912772"/>
    <w:rsid w:val="009128D6"/>
    <w:rsid w:val="0091291A"/>
    <w:rsid w:val="00912BE4"/>
    <w:rsid w:val="00913187"/>
    <w:rsid w:val="00913264"/>
    <w:rsid w:val="00913363"/>
    <w:rsid w:val="0091349E"/>
    <w:rsid w:val="00913569"/>
    <w:rsid w:val="00913612"/>
    <w:rsid w:val="0091366A"/>
    <w:rsid w:val="00913819"/>
    <w:rsid w:val="00913824"/>
    <w:rsid w:val="0091388D"/>
    <w:rsid w:val="00913B03"/>
    <w:rsid w:val="00913BE0"/>
    <w:rsid w:val="00913D22"/>
    <w:rsid w:val="00913E3A"/>
    <w:rsid w:val="00914129"/>
    <w:rsid w:val="009141CC"/>
    <w:rsid w:val="0091443E"/>
    <w:rsid w:val="00914851"/>
    <w:rsid w:val="009149B0"/>
    <w:rsid w:val="00914B0C"/>
    <w:rsid w:val="00915757"/>
    <w:rsid w:val="009157B6"/>
    <w:rsid w:val="00915851"/>
    <w:rsid w:val="009159B3"/>
    <w:rsid w:val="00915A01"/>
    <w:rsid w:val="00915ECF"/>
    <w:rsid w:val="00916181"/>
    <w:rsid w:val="00916410"/>
    <w:rsid w:val="00916630"/>
    <w:rsid w:val="0091663C"/>
    <w:rsid w:val="00916719"/>
    <w:rsid w:val="00916925"/>
    <w:rsid w:val="00916B19"/>
    <w:rsid w:val="00916CE9"/>
    <w:rsid w:val="00916DD4"/>
    <w:rsid w:val="00917236"/>
    <w:rsid w:val="009172B7"/>
    <w:rsid w:val="009175D4"/>
    <w:rsid w:val="009178AC"/>
    <w:rsid w:val="009204C5"/>
    <w:rsid w:val="00920719"/>
    <w:rsid w:val="009207AA"/>
    <w:rsid w:val="00920A4A"/>
    <w:rsid w:val="00920D51"/>
    <w:rsid w:val="00920F5B"/>
    <w:rsid w:val="00921590"/>
    <w:rsid w:val="00921668"/>
    <w:rsid w:val="009217BB"/>
    <w:rsid w:val="0092180D"/>
    <w:rsid w:val="00921C10"/>
    <w:rsid w:val="00921E41"/>
    <w:rsid w:val="00921FBE"/>
    <w:rsid w:val="00921FCE"/>
    <w:rsid w:val="009222A8"/>
    <w:rsid w:val="0092277E"/>
    <w:rsid w:val="009228E6"/>
    <w:rsid w:val="00922A55"/>
    <w:rsid w:val="00922C06"/>
    <w:rsid w:val="009232B7"/>
    <w:rsid w:val="009232C9"/>
    <w:rsid w:val="0092344E"/>
    <w:rsid w:val="009235F1"/>
    <w:rsid w:val="00923608"/>
    <w:rsid w:val="0092373C"/>
    <w:rsid w:val="009237BE"/>
    <w:rsid w:val="00923811"/>
    <w:rsid w:val="009238E5"/>
    <w:rsid w:val="00923D96"/>
    <w:rsid w:val="00923F12"/>
    <w:rsid w:val="009240C3"/>
    <w:rsid w:val="0092429E"/>
    <w:rsid w:val="009242B0"/>
    <w:rsid w:val="009244E3"/>
    <w:rsid w:val="009245AB"/>
    <w:rsid w:val="00924FF8"/>
    <w:rsid w:val="0092535C"/>
    <w:rsid w:val="0092555C"/>
    <w:rsid w:val="00925644"/>
    <w:rsid w:val="0092580C"/>
    <w:rsid w:val="00925A39"/>
    <w:rsid w:val="00925BA8"/>
    <w:rsid w:val="0092659D"/>
    <w:rsid w:val="0092662A"/>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0F02"/>
    <w:rsid w:val="00931079"/>
    <w:rsid w:val="009310B8"/>
    <w:rsid w:val="0093117D"/>
    <w:rsid w:val="00931CCE"/>
    <w:rsid w:val="00931E13"/>
    <w:rsid w:val="00931EF1"/>
    <w:rsid w:val="00932091"/>
    <w:rsid w:val="00932166"/>
    <w:rsid w:val="00932381"/>
    <w:rsid w:val="00932695"/>
    <w:rsid w:val="009328C7"/>
    <w:rsid w:val="00932C7B"/>
    <w:rsid w:val="00933184"/>
    <w:rsid w:val="009335E8"/>
    <w:rsid w:val="009336EC"/>
    <w:rsid w:val="00933776"/>
    <w:rsid w:val="0093390B"/>
    <w:rsid w:val="00933F31"/>
    <w:rsid w:val="00933F56"/>
    <w:rsid w:val="00934129"/>
    <w:rsid w:val="00934439"/>
    <w:rsid w:val="009349D6"/>
    <w:rsid w:val="00934AD3"/>
    <w:rsid w:val="00934C13"/>
    <w:rsid w:val="00935228"/>
    <w:rsid w:val="009354A4"/>
    <w:rsid w:val="009355A2"/>
    <w:rsid w:val="00935ACA"/>
    <w:rsid w:val="00935C6B"/>
    <w:rsid w:val="00935DB7"/>
    <w:rsid w:val="00935EB1"/>
    <w:rsid w:val="00935F9E"/>
    <w:rsid w:val="009360BE"/>
    <w:rsid w:val="00936159"/>
    <w:rsid w:val="009366B3"/>
    <w:rsid w:val="0093680B"/>
    <w:rsid w:val="009368EC"/>
    <w:rsid w:val="00936A21"/>
    <w:rsid w:val="00936AB9"/>
    <w:rsid w:val="00936CE8"/>
    <w:rsid w:val="00936D44"/>
    <w:rsid w:val="00936D98"/>
    <w:rsid w:val="0093727C"/>
    <w:rsid w:val="00937590"/>
    <w:rsid w:val="00937644"/>
    <w:rsid w:val="009376C4"/>
    <w:rsid w:val="009377AB"/>
    <w:rsid w:val="00937A9E"/>
    <w:rsid w:val="00937CEF"/>
    <w:rsid w:val="00937D85"/>
    <w:rsid w:val="00937E3F"/>
    <w:rsid w:val="00937E4F"/>
    <w:rsid w:val="00937FF9"/>
    <w:rsid w:val="00940170"/>
    <w:rsid w:val="00940598"/>
    <w:rsid w:val="009405E4"/>
    <w:rsid w:val="0094063C"/>
    <w:rsid w:val="00940715"/>
    <w:rsid w:val="0094086A"/>
    <w:rsid w:val="009408DF"/>
    <w:rsid w:val="00941782"/>
    <w:rsid w:val="009418C2"/>
    <w:rsid w:val="00941AC1"/>
    <w:rsid w:val="00941B7E"/>
    <w:rsid w:val="00941F7C"/>
    <w:rsid w:val="0094205F"/>
    <w:rsid w:val="0094222F"/>
    <w:rsid w:val="00942C80"/>
    <w:rsid w:val="00942F0D"/>
    <w:rsid w:val="00943197"/>
    <w:rsid w:val="009435F2"/>
    <w:rsid w:val="00943704"/>
    <w:rsid w:val="00943C23"/>
    <w:rsid w:val="00943F2C"/>
    <w:rsid w:val="009440A4"/>
    <w:rsid w:val="009443EA"/>
    <w:rsid w:val="00944C92"/>
    <w:rsid w:val="00944D11"/>
    <w:rsid w:val="00945180"/>
    <w:rsid w:val="00945296"/>
    <w:rsid w:val="00945518"/>
    <w:rsid w:val="0094590C"/>
    <w:rsid w:val="009459DF"/>
    <w:rsid w:val="00945E0A"/>
    <w:rsid w:val="00945F4D"/>
    <w:rsid w:val="00946355"/>
    <w:rsid w:val="0094667E"/>
    <w:rsid w:val="00946684"/>
    <w:rsid w:val="009468B7"/>
    <w:rsid w:val="009469A2"/>
    <w:rsid w:val="00946BD0"/>
    <w:rsid w:val="00946E53"/>
    <w:rsid w:val="0094724E"/>
    <w:rsid w:val="00947304"/>
    <w:rsid w:val="00947497"/>
    <w:rsid w:val="0094795E"/>
    <w:rsid w:val="00947B20"/>
    <w:rsid w:val="00947BE6"/>
    <w:rsid w:val="009502D7"/>
    <w:rsid w:val="0095048D"/>
    <w:rsid w:val="0095088F"/>
    <w:rsid w:val="009508EC"/>
    <w:rsid w:val="0095095C"/>
    <w:rsid w:val="00950FC9"/>
    <w:rsid w:val="009510DE"/>
    <w:rsid w:val="009512B4"/>
    <w:rsid w:val="00951660"/>
    <w:rsid w:val="0095167F"/>
    <w:rsid w:val="00951ADB"/>
    <w:rsid w:val="00951CBD"/>
    <w:rsid w:val="00951D61"/>
    <w:rsid w:val="009520BC"/>
    <w:rsid w:val="00952112"/>
    <w:rsid w:val="00952620"/>
    <w:rsid w:val="00952A2E"/>
    <w:rsid w:val="00952C7B"/>
    <w:rsid w:val="00953268"/>
    <w:rsid w:val="00953699"/>
    <w:rsid w:val="0095380C"/>
    <w:rsid w:val="00953C29"/>
    <w:rsid w:val="00953C36"/>
    <w:rsid w:val="00953FF5"/>
    <w:rsid w:val="00954353"/>
    <w:rsid w:val="00954BF4"/>
    <w:rsid w:val="00954D30"/>
    <w:rsid w:val="00954E3C"/>
    <w:rsid w:val="00954E40"/>
    <w:rsid w:val="009550E1"/>
    <w:rsid w:val="0095568D"/>
    <w:rsid w:val="00955A78"/>
    <w:rsid w:val="00955C0A"/>
    <w:rsid w:val="00955C4F"/>
    <w:rsid w:val="00956774"/>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8B0"/>
    <w:rsid w:val="00961A36"/>
    <w:rsid w:val="00961E72"/>
    <w:rsid w:val="00961FDC"/>
    <w:rsid w:val="009626B9"/>
    <w:rsid w:val="009627E8"/>
    <w:rsid w:val="00962A01"/>
    <w:rsid w:val="00962B73"/>
    <w:rsid w:val="00962D9E"/>
    <w:rsid w:val="00962E67"/>
    <w:rsid w:val="00963010"/>
    <w:rsid w:val="009631FE"/>
    <w:rsid w:val="00963276"/>
    <w:rsid w:val="00963639"/>
    <w:rsid w:val="00963839"/>
    <w:rsid w:val="00963CA9"/>
    <w:rsid w:val="00964439"/>
    <w:rsid w:val="0096450F"/>
    <w:rsid w:val="00964A77"/>
    <w:rsid w:val="00964D21"/>
    <w:rsid w:val="009651E9"/>
    <w:rsid w:val="00965412"/>
    <w:rsid w:val="009657F1"/>
    <w:rsid w:val="00965A4A"/>
    <w:rsid w:val="0096608A"/>
    <w:rsid w:val="009660D7"/>
    <w:rsid w:val="0096621C"/>
    <w:rsid w:val="0096625D"/>
    <w:rsid w:val="00966917"/>
    <w:rsid w:val="00966B9C"/>
    <w:rsid w:val="00966BBC"/>
    <w:rsid w:val="00966F8E"/>
    <w:rsid w:val="0096700A"/>
    <w:rsid w:val="00967460"/>
    <w:rsid w:val="00967645"/>
    <w:rsid w:val="009679B9"/>
    <w:rsid w:val="00967B13"/>
    <w:rsid w:val="00967D35"/>
    <w:rsid w:val="009700DC"/>
    <w:rsid w:val="009701F4"/>
    <w:rsid w:val="009703FD"/>
    <w:rsid w:val="009709F8"/>
    <w:rsid w:val="00970EDC"/>
    <w:rsid w:val="00971331"/>
    <w:rsid w:val="0097133A"/>
    <w:rsid w:val="00971488"/>
    <w:rsid w:val="009714D2"/>
    <w:rsid w:val="0097174D"/>
    <w:rsid w:val="00971769"/>
    <w:rsid w:val="009718FB"/>
    <w:rsid w:val="00971FAC"/>
    <w:rsid w:val="00972292"/>
    <w:rsid w:val="00972423"/>
    <w:rsid w:val="009724EA"/>
    <w:rsid w:val="00972508"/>
    <w:rsid w:val="00972546"/>
    <w:rsid w:val="00972929"/>
    <w:rsid w:val="00972A75"/>
    <w:rsid w:val="00972F91"/>
    <w:rsid w:val="00972FE8"/>
    <w:rsid w:val="009731A8"/>
    <w:rsid w:val="0097322F"/>
    <w:rsid w:val="00973293"/>
    <w:rsid w:val="00973348"/>
    <w:rsid w:val="0097345F"/>
    <w:rsid w:val="009734E8"/>
    <w:rsid w:val="009737A3"/>
    <w:rsid w:val="009737E3"/>
    <w:rsid w:val="00973827"/>
    <w:rsid w:val="009739EB"/>
    <w:rsid w:val="00973E54"/>
    <w:rsid w:val="009742D3"/>
    <w:rsid w:val="0097465A"/>
    <w:rsid w:val="009747F5"/>
    <w:rsid w:val="00974A7D"/>
    <w:rsid w:val="00974B31"/>
    <w:rsid w:val="00974DCB"/>
    <w:rsid w:val="00974E1A"/>
    <w:rsid w:val="00975106"/>
    <w:rsid w:val="00975505"/>
    <w:rsid w:val="009758AD"/>
    <w:rsid w:val="00975D6A"/>
    <w:rsid w:val="00975E48"/>
    <w:rsid w:val="00976257"/>
    <w:rsid w:val="009766B5"/>
    <w:rsid w:val="009768DE"/>
    <w:rsid w:val="00976CC9"/>
    <w:rsid w:val="00976E0D"/>
    <w:rsid w:val="00977091"/>
    <w:rsid w:val="009771DA"/>
    <w:rsid w:val="00977295"/>
    <w:rsid w:val="0097775D"/>
    <w:rsid w:val="009778B6"/>
    <w:rsid w:val="0097791F"/>
    <w:rsid w:val="00977982"/>
    <w:rsid w:val="009779A8"/>
    <w:rsid w:val="00977BA7"/>
    <w:rsid w:val="00977CF1"/>
    <w:rsid w:val="0098020F"/>
    <w:rsid w:val="009806A1"/>
    <w:rsid w:val="0098092F"/>
    <w:rsid w:val="009809CE"/>
    <w:rsid w:val="0098127E"/>
    <w:rsid w:val="0098194F"/>
    <w:rsid w:val="00981979"/>
    <w:rsid w:val="00981A96"/>
    <w:rsid w:val="00981ACB"/>
    <w:rsid w:val="00981C99"/>
    <w:rsid w:val="00981FC0"/>
    <w:rsid w:val="0098204B"/>
    <w:rsid w:val="009822D8"/>
    <w:rsid w:val="00982368"/>
    <w:rsid w:val="009823C1"/>
    <w:rsid w:val="009826C8"/>
    <w:rsid w:val="0098282D"/>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5FFA"/>
    <w:rsid w:val="0098608B"/>
    <w:rsid w:val="00986149"/>
    <w:rsid w:val="00986176"/>
    <w:rsid w:val="009868A1"/>
    <w:rsid w:val="0098693D"/>
    <w:rsid w:val="00986A5D"/>
    <w:rsid w:val="00986E7F"/>
    <w:rsid w:val="00987536"/>
    <w:rsid w:val="009877DE"/>
    <w:rsid w:val="009878B0"/>
    <w:rsid w:val="0099085D"/>
    <w:rsid w:val="00990BD5"/>
    <w:rsid w:val="00990C0E"/>
    <w:rsid w:val="00990E8D"/>
    <w:rsid w:val="00990F18"/>
    <w:rsid w:val="00991097"/>
    <w:rsid w:val="00991378"/>
    <w:rsid w:val="009913B4"/>
    <w:rsid w:val="009913C4"/>
    <w:rsid w:val="0099196F"/>
    <w:rsid w:val="00991B34"/>
    <w:rsid w:val="00991D15"/>
    <w:rsid w:val="0099254D"/>
    <w:rsid w:val="00992682"/>
    <w:rsid w:val="00992B98"/>
    <w:rsid w:val="00992C54"/>
    <w:rsid w:val="00992D27"/>
    <w:rsid w:val="00992E5A"/>
    <w:rsid w:val="0099354A"/>
    <w:rsid w:val="0099356F"/>
    <w:rsid w:val="0099359F"/>
    <w:rsid w:val="00993957"/>
    <w:rsid w:val="00993BC8"/>
    <w:rsid w:val="00993C96"/>
    <w:rsid w:val="00993FB3"/>
    <w:rsid w:val="00994009"/>
    <w:rsid w:val="0099439C"/>
    <w:rsid w:val="009946D6"/>
    <w:rsid w:val="009947DF"/>
    <w:rsid w:val="00994871"/>
    <w:rsid w:val="00994911"/>
    <w:rsid w:val="00994A1C"/>
    <w:rsid w:val="00994DA0"/>
    <w:rsid w:val="00994E08"/>
    <w:rsid w:val="0099508C"/>
    <w:rsid w:val="009951F9"/>
    <w:rsid w:val="009953DF"/>
    <w:rsid w:val="00995A93"/>
    <w:rsid w:val="00995C95"/>
    <w:rsid w:val="00995E85"/>
    <w:rsid w:val="00995FAF"/>
    <w:rsid w:val="00995FE0"/>
    <w:rsid w:val="00996468"/>
    <w:rsid w:val="00996626"/>
    <w:rsid w:val="00996876"/>
    <w:rsid w:val="00996FFA"/>
    <w:rsid w:val="009973F1"/>
    <w:rsid w:val="009973F3"/>
    <w:rsid w:val="00997663"/>
    <w:rsid w:val="009976BC"/>
    <w:rsid w:val="009976FE"/>
    <w:rsid w:val="009978A4"/>
    <w:rsid w:val="00997F89"/>
    <w:rsid w:val="009A010D"/>
    <w:rsid w:val="009A03A5"/>
    <w:rsid w:val="009A0608"/>
    <w:rsid w:val="009A0B65"/>
    <w:rsid w:val="009A0B81"/>
    <w:rsid w:val="009A0C6F"/>
    <w:rsid w:val="009A0E92"/>
    <w:rsid w:val="009A1035"/>
    <w:rsid w:val="009A14EF"/>
    <w:rsid w:val="009A16C9"/>
    <w:rsid w:val="009A1E22"/>
    <w:rsid w:val="009A1FB3"/>
    <w:rsid w:val="009A290E"/>
    <w:rsid w:val="009A291A"/>
    <w:rsid w:val="009A2AAD"/>
    <w:rsid w:val="009A2D22"/>
    <w:rsid w:val="009A2DF9"/>
    <w:rsid w:val="009A2E39"/>
    <w:rsid w:val="009A2E91"/>
    <w:rsid w:val="009A37F7"/>
    <w:rsid w:val="009A3A86"/>
    <w:rsid w:val="009A3CAC"/>
    <w:rsid w:val="009A3DDF"/>
    <w:rsid w:val="009A3E27"/>
    <w:rsid w:val="009A3F6D"/>
    <w:rsid w:val="009A44DB"/>
    <w:rsid w:val="009A46B7"/>
    <w:rsid w:val="009A4869"/>
    <w:rsid w:val="009A4A12"/>
    <w:rsid w:val="009A4CA4"/>
    <w:rsid w:val="009A4CD4"/>
    <w:rsid w:val="009A52D8"/>
    <w:rsid w:val="009A52FC"/>
    <w:rsid w:val="009A5D10"/>
    <w:rsid w:val="009A6033"/>
    <w:rsid w:val="009A60CC"/>
    <w:rsid w:val="009A62E4"/>
    <w:rsid w:val="009A65CA"/>
    <w:rsid w:val="009A65FD"/>
    <w:rsid w:val="009A6A6B"/>
    <w:rsid w:val="009A6B08"/>
    <w:rsid w:val="009A6DA0"/>
    <w:rsid w:val="009A6FC8"/>
    <w:rsid w:val="009A6FE5"/>
    <w:rsid w:val="009A7177"/>
    <w:rsid w:val="009A745C"/>
    <w:rsid w:val="009A7B19"/>
    <w:rsid w:val="009A7D66"/>
    <w:rsid w:val="009A7ED8"/>
    <w:rsid w:val="009B081F"/>
    <w:rsid w:val="009B08E9"/>
    <w:rsid w:val="009B0E89"/>
    <w:rsid w:val="009B0FDC"/>
    <w:rsid w:val="009B12A1"/>
    <w:rsid w:val="009B174D"/>
    <w:rsid w:val="009B199D"/>
    <w:rsid w:val="009B1EF2"/>
    <w:rsid w:val="009B1EF9"/>
    <w:rsid w:val="009B20B3"/>
    <w:rsid w:val="009B20F3"/>
    <w:rsid w:val="009B246F"/>
    <w:rsid w:val="009B26AC"/>
    <w:rsid w:val="009B2B23"/>
    <w:rsid w:val="009B3628"/>
    <w:rsid w:val="009B3726"/>
    <w:rsid w:val="009B37E2"/>
    <w:rsid w:val="009B38E8"/>
    <w:rsid w:val="009B3E02"/>
    <w:rsid w:val="009B3E62"/>
    <w:rsid w:val="009B3E6E"/>
    <w:rsid w:val="009B4519"/>
    <w:rsid w:val="009B4AFD"/>
    <w:rsid w:val="009B4BC8"/>
    <w:rsid w:val="009B506B"/>
    <w:rsid w:val="009B50FC"/>
    <w:rsid w:val="009B562E"/>
    <w:rsid w:val="009B57B6"/>
    <w:rsid w:val="009B57EF"/>
    <w:rsid w:val="009B5828"/>
    <w:rsid w:val="009B591D"/>
    <w:rsid w:val="009B5B28"/>
    <w:rsid w:val="009B5B85"/>
    <w:rsid w:val="009B5BA7"/>
    <w:rsid w:val="009B5CF4"/>
    <w:rsid w:val="009B605B"/>
    <w:rsid w:val="009B60CE"/>
    <w:rsid w:val="009B689D"/>
    <w:rsid w:val="009B7204"/>
    <w:rsid w:val="009B73D5"/>
    <w:rsid w:val="009B7937"/>
    <w:rsid w:val="009B7B5F"/>
    <w:rsid w:val="009B7DA4"/>
    <w:rsid w:val="009C0074"/>
    <w:rsid w:val="009C0359"/>
    <w:rsid w:val="009C0365"/>
    <w:rsid w:val="009C0564"/>
    <w:rsid w:val="009C0ACC"/>
    <w:rsid w:val="009C0F21"/>
    <w:rsid w:val="009C1449"/>
    <w:rsid w:val="009C19A9"/>
    <w:rsid w:val="009C1D15"/>
    <w:rsid w:val="009C2151"/>
    <w:rsid w:val="009C2173"/>
    <w:rsid w:val="009C22A2"/>
    <w:rsid w:val="009C2384"/>
    <w:rsid w:val="009C2685"/>
    <w:rsid w:val="009C26A7"/>
    <w:rsid w:val="009C2A20"/>
    <w:rsid w:val="009C2D1E"/>
    <w:rsid w:val="009C3101"/>
    <w:rsid w:val="009C3110"/>
    <w:rsid w:val="009C34F9"/>
    <w:rsid w:val="009C395B"/>
    <w:rsid w:val="009C39BC"/>
    <w:rsid w:val="009C3DDC"/>
    <w:rsid w:val="009C4039"/>
    <w:rsid w:val="009C44AD"/>
    <w:rsid w:val="009C4825"/>
    <w:rsid w:val="009C4BC2"/>
    <w:rsid w:val="009C4D22"/>
    <w:rsid w:val="009C4E26"/>
    <w:rsid w:val="009C534D"/>
    <w:rsid w:val="009C5CCA"/>
    <w:rsid w:val="009C5DE1"/>
    <w:rsid w:val="009C627A"/>
    <w:rsid w:val="009C62DA"/>
    <w:rsid w:val="009C6D03"/>
    <w:rsid w:val="009C6F8D"/>
    <w:rsid w:val="009C7036"/>
    <w:rsid w:val="009C7320"/>
    <w:rsid w:val="009C7340"/>
    <w:rsid w:val="009C7B83"/>
    <w:rsid w:val="009C7F1D"/>
    <w:rsid w:val="009D02BE"/>
    <w:rsid w:val="009D0729"/>
    <w:rsid w:val="009D0AE8"/>
    <w:rsid w:val="009D0B5F"/>
    <w:rsid w:val="009D0E6C"/>
    <w:rsid w:val="009D0F66"/>
    <w:rsid w:val="009D0F77"/>
    <w:rsid w:val="009D0F85"/>
    <w:rsid w:val="009D1028"/>
    <w:rsid w:val="009D10AE"/>
    <w:rsid w:val="009D1645"/>
    <w:rsid w:val="009D16BE"/>
    <w:rsid w:val="009D1900"/>
    <w:rsid w:val="009D1A06"/>
    <w:rsid w:val="009D1B29"/>
    <w:rsid w:val="009D1BA4"/>
    <w:rsid w:val="009D22E4"/>
    <w:rsid w:val="009D22F7"/>
    <w:rsid w:val="009D23A5"/>
    <w:rsid w:val="009D24BB"/>
    <w:rsid w:val="009D2602"/>
    <w:rsid w:val="009D30A9"/>
    <w:rsid w:val="009D319C"/>
    <w:rsid w:val="009D4042"/>
    <w:rsid w:val="009D46E6"/>
    <w:rsid w:val="009D47B0"/>
    <w:rsid w:val="009D4A5B"/>
    <w:rsid w:val="009D4E68"/>
    <w:rsid w:val="009D503F"/>
    <w:rsid w:val="009D5137"/>
    <w:rsid w:val="009D529E"/>
    <w:rsid w:val="009D5ADB"/>
    <w:rsid w:val="009D5BAB"/>
    <w:rsid w:val="009D5DD3"/>
    <w:rsid w:val="009D5E88"/>
    <w:rsid w:val="009D5FCD"/>
    <w:rsid w:val="009D61B7"/>
    <w:rsid w:val="009D6245"/>
    <w:rsid w:val="009D6866"/>
    <w:rsid w:val="009D6A0A"/>
    <w:rsid w:val="009D6B37"/>
    <w:rsid w:val="009D6F69"/>
    <w:rsid w:val="009D6FD7"/>
    <w:rsid w:val="009D700F"/>
    <w:rsid w:val="009D7518"/>
    <w:rsid w:val="009D758D"/>
    <w:rsid w:val="009D7C57"/>
    <w:rsid w:val="009D7CC4"/>
    <w:rsid w:val="009E0110"/>
    <w:rsid w:val="009E036D"/>
    <w:rsid w:val="009E058F"/>
    <w:rsid w:val="009E07C6"/>
    <w:rsid w:val="009E089E"/>
    <w:rsid w:val="009E0A9E"/>
    <w:rsid w:val="009E1158"/>
    <w:rsid w:val="009E19A2"/>
    <w:rsid w:val="009E1C0B"/>
    <w:rsid w:val="009E1EC2"/>
    <w:rsid w:val="009E2671"/>
    <w:rsid w:val="009E2807"/>
    <w:rsid w:val="009E2974"/>
    <w:rsid w:val="009E2AE4"/>
    <w:rsid w:val="009E2D34"/>
    <w:rsid w:val="009E35E6"/>
    <w:rsid w:val="009E3AFD"/>
    <w:rsid w:val="009E3CDD"/>
    <w:rsid w:val="009E3D2F"/>
    <w:rsid w:val="009E4889"/>
    <w:rsid w:val="009E4B16"/>
    <w:rsid w:val="009E557C"/>
    <w:rsid w:val="009E55DA"/>
    <w:rsid w:val="009E563F"/>
    <w:rsid w:val="009E56EE"/>
    <w:rsid w:val="009E5C60"/>
    <w:rsid w:val="009E5F05"/>
    <w:rsid w:val="009E64DB"/>
    <w:rsid w:val="009E6612"/>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D16"/>
    <w:rsid w:val="009F1E48"/>
    <w:rsid w:val="009F1ED5"/>
    <w:rsid w:val="009F27AD"/>
    <w:rsid w:val="009F2896"/>
    <w:rsid w:val="009F2921"/>
    <w:rsid w:val="009F3E99"/>
    <w:rsid w:val="009F3FB5"/>
    <w:rsid w:val="009F409E"/>
    <w:rsid w:val="009F423E"/>
    <w:rsid w:val="009F4448"/>
    <w:rsid w:val="009F4709"/>
    <w:rsid w:val="009F49E0"/>
    <w:rsid w:val="009F4A59"/>
    <w:rsid w:val="009F4A60"/>
    <w:rsid w:val="009F521F"/>
    <w:rsid w:val="009F524D"/>
    <w:rsid w:val="009F553C"/>
    <w:rsid w:val="009F565D"/>
    <w:rsid w:val="009F56F9"/>
    <w:rsid w:val="009F592B"/>
    <w:rsid w:val="009F596E"/>
    <w:rsid w:val="009F59F8"/>
    <w:rsid w:val="009F5E6F"/>
    <w:rsid w:val="009F612B"/>
    <w:rsid w:val="009F6151"/>
    <w:rsid w:val="009F618C"/>
    <w:rsid w:val="009F62B2"/>
    <w:rsid w:val="009F62EB"/>
    <w:rsid w:val="009F649E"/>
    <w:rsid w:val="009F6548"/>
    <w:rsid w:val="009F6B19"/>
    <w:rsid w:val="009F7433"/>
    <w:rsid w:val="009F7E9D"/>
    <w:rsid w:val="009F7F1C"/>
    <w:rsid w:val="00A003C2"/>
    <w:rsid w:val="00A004DE"/>
    <w:rsid w:val="00A005B0"/>
    <w:rsid w:val="00A00E87"/>
    <w:rsid w:val="00A00EE2"/>
    <w:rsid w:val="00A0105F"/>
    <w:rsid w:val="00A010B3"/>
    <w:rsid w:val="00A01771"/>
    <w:rsid w:val="00A01E17"/>
    <w:rsid w:val="00A01F17"/>
    <w:rsid w:val="00A01F40"/>
    <w:rsid w:val="00A0200A"/>
    <w:rsid w:val="00A02106"/>
    <w:rsid w:val="00A022A5"/>
    <w:rsid w:val="00A024A7"/>
    <w:rsid w:val="00A024FB"/>
    <w:rsid w:val="00A02634"/>
    <w:rsid w:val="00A028DF"/>
    <w:rsid w:val="00A02D73"/>
    <w:rsid w:val="00A0323D"/>
    <w:rsid w:val="00A0362E"/>
    <w:rsid w:val="00A03882"/>
    <w:rsid w:val="00A03A22"/>
    <w:rsid w:val="00A04616"/>
    <w:rsid w:val="00A04634"/>
    <w:rsid w:val="00A04693"/>
    <w:rsid w:val="00A0498A"/>
    <w:rsid w:val="00A04B0B"/>
    <w:rsid w:val="00A04DE8"/>
    <w:rsid w:val="00A04E7E"/>
    <w:rsid w:val="00A0536E"/>
    <w:rsid w:val="00A0556D"/>
    <w:rsid w:val="00A06119"/>
    <w:rsid w:val="00A06359"/>
    <w:rsid w:val="00A06D94"/>
    <w:rsid w:val="00A07012"/>
    <w:rsid w:val="00A071FB"/>
    <w:rsid w:val="00A07278"/>
    <w:rsid w:val="00A07677"/>
    <w:rsid w:val="00A07896"/>
    <w:rsid w:val="00A079A9"/>
    <w:rsid w:val="00A07A48"/>
    <w:rsid w:val="00A07BB2"/>
    <w:rsid w:val="00A07C4D"/>
    <w:rsid w:val="00A07FF9"/>
    <w:rsid w:val="00A10554"/>
    <w:rsid w:val="00A10574"/>
    <w:rsid w:val="00A10678"/>
    <w:rsid w:val="00A108EE"/>
    <w:rsid w:val="00A10943"/>
    <w:rsid w:val="00A10B5A"/>
    <w:rsid w:val="00A10BB8"/>
    <w:rsid w:val="00A10C6D"/>
    <w:rsid w:val="00A10D59"/>
    <w:rsid w:val="00A10F29"/>
    <w:rsid w:val="00A111D5"/>
    <w:rsid w:val="00A11213"/>
    <w:rsid w:val="00A11295"/>
    <w:rsid w:val="00A12C81"/>
    <w:rsid w:val="00A12DF7"/>
    <w:rsid w:val="00A130D7"/>
    <w:rsid w:val="00A131F6"/>
    <w:rsid w:val="00A13687"/>
    <w:rsid w:val="00A137E4"/>
    <w:rsid w:val="00A1399F"/>
    <w:rsid w:val="00A13A57"/>
    <w:rsid w:val="00A13B00"/>
    <w:rsid w:val="00A13F2A"/>
    <w:rsid w:val="00A14163"/>
    <w:rsid w:val="00A1420F"/>
    <w:rsid w:val="00A14304"/>
    <w:rsid w:val="00A143DC"/>
    <w:rsid w:val="00A143E9"/>
    <w:rsid w:val="00A144CB"/>
    <w:rsid w:val="00A14813"/>
    <w:rsid w:val="00A15159"/>
    <w:rsid w:val="00A15536"/>
    <w:rsid w:val="00A1566A"/>
    <w:rsid w:val="00A1601C"/>
    <w:rsid w:val="00A16471"/>
    <w:rsid w:val="00A165BF"/>
    <w:rsid w:val="00A16B70"/>
    <w:rsid w:val="00A16F10"/>
    <w:rsid w:val="00A17077"/>
    <w:rsid w:val="00A170EF"/>
    <w:rsid w:val="00A1727A"/>
    <w:rsid w:val="00A172B8"/>
    <w:rsid w:val="00A172E8"/>
    <w:rsid w:val="00A175B6"/>
    <w:rsid w:val="00A17875"/>
    <w:rsid w:val="00A1798C"/>
    <w:rsid w:val="00A179FF"/>
    <w:rsid w:val="00A17BE1"/>
    <w:rsid w:val="00A206C8"/>
    <w:rsid w:val="00A207C1"/>
    <w:rsid w:val="00A20BDB"/>
    <w:rsid w:val="00A21154"/>
    <w:rsid w:val="00A2142A"/>
    <w:rsid w:val="00A21A36"/>
    <w:rsid w:val="00A21C31"/>
    <w:rsid w:val="00A21C4E"/>
    <w:rsid w:val="00A21C87"/>
    <w:rsid w:val="00A22090"/>
    <w:rsid w:val="00A226EC"/>
    <w:rsid w:val="00A2273A"/>
    <w:rsid w:val="00A22909"/>
    <w:rsid w:val="00A229AD"/>
    <w:rsid w:val="00A22DF7"/>
    <w:rsid w:val="00A22F8F"/>
    <w:rsid w:val="00A23039"/>
    <w:rsid w:val="00A23859"/>
    <w:rsid w:val="00A23EED"/>
    <w:rsid w:val="00A2402C"/>
    <w:rsid w:val="00A242C3"/>
    <w:rsid w:val="00A245B9"/>
    <w:rsid w:val="00A246A8"/>
    <w:rsid w:val="00A24824"/>
    <w:rsid w:val="00A24922"/>
    <w:rsid w:val="00A251EA"/>
    <w:rsid w:val="00A25294"/>
    <w:rsid w:val="00A253FC"/>
    <w:rsid w:val="00A254EE"/>
    <w:rsid w:val="00A2575C"/>
    <w:rsid w:val="00A2590E"/>
    <w:rsid w:val="00A25BE7"/>
    <w:rsid w:val="00A25C31"/>
    <w:rsid w:val="00A25FF5"/>
    <w:rsid w:val="00A26947"/>
    <w:rsid w:val="00A27008"/>
    <w:rsid w:val="00A27392"/>
    <w:rsid w:val="00A279D6"/>
    <w:rsid w:val="00A27CDF"/>
    <w:rsid w:val="00A3028E"/>
    <w:rsid w:val="00A30300"/>
    <w:rsid w:val="00A3037A"/>
    <w:rsid w:val="00A3081F"/>
    <w:rsid w:val="00A30849"/>
    <w:rsid w:val="00A30892"/>
    <w:rsid w:val="00A308BD"/>
    <w:rsid w:val="00A3095F"/>
    <w:rsid w:val="00A309C6"/>
    <w:rsid w:val="00A30BA7"/>
    <w:rsid w:val="00A30D13"/>
    <w:rsid w:val="00A3123D"/>
    <w:rsid w:val="00A3127C"/>
    <w:rsid w:val="00A31370"/>
    <w:rsid w:val="00A313BB"/>
    <w:rsid w:val="00A31594"/>
    <w:rsid w:val="00A316F3"/>
    <w:rsid w:val="00A319A5"/>
    <w:rsid w:val="00A319D0"/>
    <w:rsid w:val="00A31E42"/>
    <w:rsid w:val="00A321C7"/>
    <w:rsid w:val="00A32316"/>
    <w:rsid w:val="00A3282C"/>
    <w:rsid w:val="00A3294B"/>
    <w:rsid w:val="00A32BB7"/>
    <w:rsid w:val="00A33172"/>
    <w:rsid w:val="00A335E3"/>
    <w:rsid w:val="00A3365D"/>
    <w:rsid w:val="00A339D8"/>
    <w:rsid w:val="00A339F6"/>
    <w:rsid w:val="00A33A25"/>
    <w:rsid w:val="00A33DC0"/>
    <w:rsid w:val="00A33E18"/>
    <w:rsid w:val="00A342FD"/>
    <w:rsid w:val="00A3432B"/>
    <w:rsid w:val="00A345FF"/>
    <w:rsid w:val="00A346BA"/>
    <w:rsid w:val="00A3488D"/>
    <w:rsid w:val="00A34C67"/>
    <w:rsid w:val="00A34D62"/>
    <w:rsid w:val="00A34DC6"/>
    <w:rsid w:val="00A359C5"/>
    <w:rsid w:val="00A35C22"/>
    <w:rsid w:val="00A35D19"/>
    <w:rsid w:val="00A35DA7"/>
    <w:rsid w:val="00A3611D"/>
    <w:rsid w:val="00A3616F"/>
    <w:rsid w:val="00A36303"/>
    <w:rsid w:val="00A36339"/>
    <w:rsid w:val="00A366E4"/>
    <w:rsid w:val="00A36D88"/>
    <w:rsid w:val="00A377CF"/>
    <w:rsid w:val="00A378CD"/>
    <w:rsid w:val="00A37BD4"/>
    <w:rsid w:val="00A37D4A"/>
    <w:rsid w:val="00A37FCE"/>
    <w:rsid w:val="00A400BF"/>
    <w:rsid w:val="00A400F1"/>
    <w:rsid w:val="00A40137"/>
    <w:rsid w:val="00A402A2"/>
    <w:rsid w:val="00A4064C"/>
    <w:rsid w:val="00A40C7E"/>
    <w:rsid w:val="00A41379"/>
    <w:rsid w:val="00A41597"/>
    <w:rsid w:val="00A420C8"/>
    <w:rsid w:val="00A42EB2"/>
    <w:rsid w:val="00A43157"/>
    <w:rsid w:val="00A4348E"/>
    <w:rsid w:val="00A4376F"/>
    <w:rsid w:val="00A43BBB"/>
    <w:rsid w:val="00A44729"/>
    <w:rsid w:val="00A447C2"/>
    <w:rsid w:val="00A44966"/>
    <w:rsid w:val="00A44B04"/>
    <w:rsid w:val="00A44CAC"/>
    <w:rsid w:val="00A45156"/>
    <w:rsid w:val="00A451F1"/>
    <w:rsid w:val="00A45295"/>
    <w:rsid w:val="00A45437"/>
    <w:rsid w:val="00A4549F"/>
    <w:rsid w:val="00A455C9"/>
    <w:rsid w:val="00A457FC"/>
    <w:rsid w:val="00A45913"/>
    <w:rsid w:val="00A459FC"/>
    <w:rsid w:val="00A45B67"/>
    <w:rsid w:val="00A45B9B"/>
    <w:rsid w:val="00A45BA2"/>
    <w:rsid w:val="00A45C22"/>
    <w:rsid w:val="00A45DD7"/>
    <w:rsid w:val="00A45F2D"/>
    <w:rsid w:val="00A46007"/>
    <w:rsid w:val="00A462D6"/>
    <w:rsid w:val="00A462FE"/>
    <w:rsid w:val="00A469AF"/>
    <w:rsid w:val="00A46AAA"/>
    <w:rsid w:val="00A47150"/>
    <w:rsid w:val="00A471DC"/>
    <w:rsid w:val="00A4752B"/>
    <w:rsid w:val="00A476DA"/>
    <w:rsid w:val="00A47A4D"/>
    <w:rsid w:val="00A47DD3"/>
    <w:rsid w:val="00A500B8"/>
    <w:rsid w:val="00A500DF"/>
    <w:rsid w:val="00A501C9"/>
    <w:rsid w:val="00A503CC"/>
    <w:rsid w:val="00A50506"/>
    <w:rsid w:val="00A50AAE"/>
    <w:rsid w:val="00A50DEC"/>
    <w:rsid w:val="00A50E88"/>
    <w:rsid w:val="00A50F37"/>
    <w:rsid w:val="00A51273"/>
    <w:rsid w:val="00A51322"/>
    <w:rsid w:val="00A51705"/>
    <w:rsid w:val="00A51AD7"/>
    <w:rsid w:val="00A5237B"/>
    <w:rsid w:val="00A526EF"/>
    <w:rsid w:val="00A52B58"/>
    <w:rsid w:val="00A52C0D"/>
    <w:rsid w:val="00A530E9"/>
    <w:rsid w:val="00A533F2"/>
    <w:rsid w:val="00A53502"/>
    <w:rsid w:val="00A5389A"/>
    <w:rsid w:val="00A538E9"/>
    <w:rsid w:val="00A53E5D"/>
    <w:rsid w:val="00A53F55"/>
    <w:rsid w:val="00A5417B"/>
    <w:rsid w:val="00A54599"/>
    <w:rsid w:val="00A5476D"/>
    <w:rsid w:val="00A549E2"/>
    <w:rsid w:val="00A54B82"/>
    <w:rsid w:val="00A54C0D"/>
    <w:rsid w:val="00A54E42"/>
    <w:rsid w:val="00A55091"/>
    <w:rsid w:val="00A5565B"/>
    <w:rsid w:val="00A55697"/>
    <w:rsid w:val="00A55CFE"/>
    <w:rsid w:val="00A561DD"/>
    <w:rsid w:val="00A56487"/>
    <w:rsid w:val="00A5660E"/>
    <w:rsid w:val="00A5684D"/>
    <w:rsid w:val="00A5697F"/>
    <w:rsid w:val="00A569C5"/>
    <w:rsid w:val="00A569D4"/>
    <w:rsid w:val="00A570E0"/>
    <w:rsid w:val="00A5729D"/>
    <w:rsid w:val="00A57610"/>
    <w:rsid w:val="00A576CE"/>
    <w:rsid w:val="00A579CC"/>
    <w:rsid w:val="00A57B43"/>
    <w:rsid w:val="00A57F1A"/>
    <w:rsid w:val="00A6000A"/>
    <w:rsid w:val="00A6009C"/>
    <w:rsid w:val="00A60163"/>
    <w:rsid w:val="00A6038D"/>
    <w:rsid w:val="00A60611"/>
    <w:rsid w:val="00A60AB8"/>
    <w:rsid w:val="00A60BF4"/>
    <w:rsid w:val="00A60C0D"/>
    <w:rsid w:val="00A60CF0"/>
    <w:rsid w:val="00A60FAE"/>
    <w:rsid w:val="00A61231"/>
    <w:rsid w:val="00A61429"/>
    <w:rsid w:val="00A61465"/>
    <w:rsid w:val="00A61514"/>
    <w:rsid w:val="00A61645"/>
    <w:rsid w:val="00A617F8"/>
    <w:rsid w:val="00A61995"/>
    <w:rsid w:val="00A619F2"/>
    <w:rsid w:val="00A61BD7"/>
    <w:rsid w:val="00A61C03"/>
    <w:rsid w:val="00A61CC0"/>
    <w:rsid w:val="00A61D97"/>
    <w:rsid w:val="00A61E6A"/>
    <w:rsid w:val="00A62080"/>
    <w:rsid w:val="00A6224A"/>
    <w:rsid w:val="00A626CB"/>
    <w:rsid w:val="00A628EF"/>
    <w:rsid w:val="00A62E3E"/>
    <w:rsid w:val="00A6305E"/>
    <w:rsid w:val="00A630A2"/>
    <w:rsid w:val="00A632B8"/>
    <w:rsid w:val="00A63713"/>
    <w:rsid w:val="00A63BF3"/>
    <w:rsid w:val="00A63D62"/>
    <w:rsid w:val="00A641E4"/>
    <w:rsid w:val="00A64303"/>
    <w:rsid w:val="00A6453B"/>
    <w:rsid w:val="00A64813"/>
    <w:rsid w:val="00A64942"/>
    <w:rsid w:val="00A64973"/>
    <w:rsid w:val="00A64A3E"/>
    <w:rsid w:val="00A64A76"/>
    <w:rsid w:val="00A64FEB"/>
    <w:rsid w:val="00A65178"/>
    <w:rsid w:val="00A654E1"/>
    <w:rsid w:val="00A65500"/>
    <w:rsid w:val="00A6574B"/>
    <w:rsid w:val="00A658D2"/>
    <w:rsid w:val="00A65911"/>
    <w:rsid w:val="00A65A9F"/>
    <w:rsid w:val="00A65ABF"/>
    <w:rsid w:val="00A65CED"/>
    <w:rsid w:val="00A65DB8"/>
    <w:rsid w:val="00A6643C"/>
    <w:rsid w:val="00A66C46"/>
    <w:rsid w:val="00A66E0F"/>
    <w:rsid w:val="00A6707D"/>
    <w:rsid w:val="00A67177"/>
    <w:rsid w:val="00A6736A"/>
    <w:rsid w:val="00A6743B"/>
    <w:rsid w:val="00A67544"/>
    <w:rsid w:val="00A67856"/>
    <w:rsid w:val="00A678E2"/>
    <w:rsid w:val="00A67995"/>
    <w:rsid w:val="00A679C1"/>
    <w:rsid w:val="00A67B39"/>
    <w:rsid w:val="00A67B63"/>
    <w:rsid w:val="00A67C8B"/>
    <w:rsid w:val="00A67E3D"/>
    <w:rsid w:val="00A67E55"/>
    <w:rsid w:val="00A702D6"/>
    <w:rsid w:val="00A7075B"/>
    <w:rsid w:val="00A70BF1"/>
    <w:rsid w:val="00A70C02"/>
    <w:rsid w:val="00A70C67"/>
    <w:rsid w:val="00A70FED"/>
    <w:rsid w:val="00A711F3"/>
    <w:rsid w:val="00A712F1"/>
    <w:rsid w:val="00A71624"/>
    <w:rsid w:val="00A716C4"/>
    <w:rsid w:val="00A718DB"/>
    <w:rsid w:val="00A71A89"/>
    <w:rsid w:val="00A71CE6"/>
    <w:rsid w:val="00A71D23"/>
    <w:rsid w:val="00A71DBC"/>
    <w:rsid w:val="00A71F49"/>
    <w:rsid w:val="00A7223C"/>
    <w:rsid w:val="00A7241B"/>
    <w:rsid w:val="00A72434"/>
    <w:rsid w:val="00A72607"/>
    <w:rsid w:val="00A728F2"/>
    <w:rsid w:val="00A72A2D"/>
    <w:rsid w:val="00A72A6C"/>
    <w:rsid w:val="00A7308C"/>
    <w:rsid w:val="00A7333A"/>
    <w:rsid w:val="00A73689"/>
    <w:rsid w:val="00A73769"/>
    <w:rsid w:val="00A73A4E"/>
    <w:rsid w:val="00A73B56"/>
    <w:rsid w:val="00A73D0D"/>
    <w:rsid w:val="00A74A92"/>
    <w:rsid w:val="00A74BF9"/>
    <w:rsid w:val="00A75CC1"/>
    <w:rsid w:val="00A75E88"/>
    <w:rsid w:val="00A75F1C"/>
    <w:rsid w:val="00A7664A"/>
    <w:rsid w:val="00A7692E"/>
    <w:rsid w:val="00A76AA9"/>
    <w:rsid w:val="00A76AF7"/>
    <w:rsid w:val="00A77BD3"/>
    <w:rsid w:val="00A8056E"/>
    <w:rsid w:val="00A80682"/>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5D8"/>
    <w:rsid w:val="00A8479C"/>
    <w:rsid w:val="00A84E6F"/>
    <w:rsid w:val="00A8557B"/>
    <w:rsid w:val="00A856E8"/>
    <w:rsid w:val="00A857CF"/>
    <w:rsid w:val="00A85A05"/>
    <w:rsid w:val="00A85ED5"/>
    <w:rsid w:val="00A8617D"/>
    <w:rsid w:val="00A86365"/>
    <w:rsid w:val="00A8696D"/>
    <w:rsid w:val="00A86D5D"/>
    <w:rsid w:val="00A86D63"/>
    <w:rsid w:val="00A86E57"/>
    <w:rsid w:val="00A87797"/>
    <w:rsid w:val="00A87977"/>
    <w:rsid w:val="00A87C72"/>
    <w:rsid w:val="00A87E7B"/>
    <w:rsid w:val="00A9094B"/>
    <w:rsid w:val="00A909BB"/>
    <w:rsid w:val="00A909F4"/>
    <w:rsid w:val="00A90B97"/>
    <w:rsid w:val="00A90DE9"/>
    <w:rsid w:val="00A90E72"/>
    <w:rsid w:val="00A910F9"/>
    <w:rsid w:val="00A914F8"/>
    <w:rsid w:val="00A915B9"/>
    <w:rsid w:val="00A917B5"/>
    <w:rsid w:val="00A919E4"/>
    <w:rsid w:val="00A91BA6"/>
    <w:rsid w:val="00A91D59"/>
    <w:rsid w:val="00A91DC1"/>
    <w:rsid w:val="00A91F9D"/>
    <w:rsid w:val="00A91FAF"/>
    <w:rsid w:val="00A922A2"/>
    <w:rsid w:val="00A9327B"/>
    <w:rsid w:val="00A93A98"/>
    <w:rsid w:val="00A93B69"/>
    <w:rsid w:val="00A94633"/>
    <w:rsid w:val="00A948D6"/>
    <w:rsid w:val="00A948E3"/>
    <w:rsid w:val="00A94A3B"/>
    <w:rsid w:val="00A94D6A"/>
    <w:rsid w:val="00A94F4D"/>
    <w:rsid w:val="00A9566B"/>
    <w:rsid w:val="00A95BAC"/>
    <w:rsid w:val="00A95CA9"/>
    <w:rsid w:val="00A95CC6"/>
    <w:rsid w:val="00A95CE8"/>
    <w:rsid w:val="00A95F05"/>
    <w:rsid w:val="00A95F65"/>
    <w:rsid w:val="00A960C9"/>
    <w:rsid w:val="00A96259"/>
    <w:rsid w:val="00A963C7"/>
    <w:rsid w:val="00A966B4"/>
    <w:rsid w:val="00A96741"/>
    <w:rsid w:val="00A96900"/>
    <w:rsid w:val="00A96C11"/>
    <w:rsid w:val="00A96CA4"/>
    <w:rsid w:val="00A96DFE"/>
    <w:rsid w:val="00A97CC5"/>
    <w:rsid w:val="00AA016B"/>
    <w:rsid w:val="00AA0A51"/>
    <w:rsid w:val="00AA0DF1"/>
    <w:rsid w:val="00AA0ECE"/>
    <w:rsid w:val="00AA0FCE"/>
    <w:rsid w:val="00AA12F6"/>
    <w:rsid w:val="00AA1596"/>
    <w:rsid w:val="00AA15BE"/>
    <w:rsid w:val="00AA1626"/>
    <w:rsid w:val="00AA1631"/>
    <w:rsid w:val="00AA1654"/>
    <w:rsid w:val="00AA172A"/>
    <w:rsid w:val="00AA1C25"/>
    <w:rsid w:val="00AA200D"/>
    <w:rsid w:val="00AA2111"/>
    <w:rsid w:val="00AA26E3"/>
    <w:rsid w:val="00AA27BD"/>
    <w:rsid w:val="00AA2909"/>
    <w:rsid w:val="00AA2AC8"/>
    <w:rsid w:val="00AA3152"/>
    <w:rsid w:val="00AA31EE"/>
    <w:rsid w:val="00AA354F"/>
    <w:rsid w:val="00AA3842"/>
    <w:rsid w:val="00AA3B99"/>
    <w:rsid w:val="00AA3DB7"/>
    <w:rsid w:val="00AA40AB"/>
    <w:rsid w:val="00AA4137"/>
    <w:rsid w:val="00AA467E"/>
    <w:rsid w:val="00AA47FF"/>
    <w:rsid w:val="00AA4B92"/>
    <w:rsid w:val="00AA4F18"/>
    <w:rsid w:val="00AA505A"/>
    <w:rsid w:val="00AA51F5"/>
    <w:rsid w:val="00AA59BE"/>
    <w:rsid w:val="00AA5CB9"/>
    <w:rsid w:val="00AA5E3B"/>
    <w:rsid w:val="00AA5F31"/>
    <w:rsid w:val="00AA600F"/>
    <w:rsid w:val="00AA601F"/>
    <w:rsid w:val="00AA62FD"/>
    <w:rsid w:val="00AA631A"/>
    <w:rsid w:val="00AA6810"/>
    <w:rsid w:val="00AA68B4"/>
    <w:rsid w:val="00AA6938"/>
    <w:rsid w:val="00AA6A0E"/>
    <w:rsid w:val="00AA6F12"/>
    <w:rsid w:val="00AA74AC"/>
    <w:rsid w:val="00AA76F0"/>
    <w:rsid w:val="00AA7AB8"/>
    <w:rsid w:val="00AA7CCD"/>
    <w:rsid w:val="00AA7CED"/>
    <w:rsid w:val="00AA7D4B"/>
    <w:rsid w:val="00AA7E61"/>
    <w:rsid w:val="00AA7F3C"/>
    <w:rsid w:val="00AB027A"/>
    <w:rsid w:val="00AB0456"/>
    <w:rsid w:val="00AB0489"/>
    <w:rsid w:val="00AB0543"/>
    <w:rsid w:val="00AB0585"/>
    <w:rsid w:val="00AB095D"/>
    <w:rsid w:val="00AB0AC9"/>
    <w:rsid w:val="00AB0BF8"/>
    <w:rsid w:val="00AB0D6E"/>
    <w:rsid w:val="00AB0DA8"/>
    <w:rsid w:val="00AB0DB3"/>
    <w:rsid w:val="00AB0F59"/>
    <w:rsid w:val="00AB13E2"/>
    <w:rsid w:val="00AB15D8"/>
    <w:rsid w:val="00AB185A"/>
    <w:rsid w:val="00AB1BA7"/>
    <w:rsid w:val="00AB1C98"/>
    <w:rsid w:val="00AB1E04"/>
    <w:rsid w:val="00AB1E3A"/>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3F94"/>
    <w:rsid w:val="00AB43EC"/>
    <w:rsid w:val="00AB4616"/>
    <w:rsid w:val="00AB4710"/>
    <w:rsid w:val="00AB4868"/>
    <w:rsid w:val="00AB48F1"/>
    <w:rsid w:val="00AB4921"/>
    <w:rsid w:val="00AB4A10"/>
    <w:rsid w:val="00AB4BF4"/>
    <w:rsid w:val="00AB4C00"/>
    <w:rsid w:val="00AB4E4F"/>
    <w:rsid w:val="00AB4F8A"/>
    <w:rsid w:val="00AB52BD"/>
    <w:rsid w:val="00AB55A8"/>
    <w:rsid w:val="00AB56D4"/>
    <w:rsid w:val="00AB58E6"/>
    <w:rsid w:val="00AB5A27"/>
    <w:rsid w:val="00AB5ADF"/>
    <w:rsid w:val="00AB5CAC"/>
    <w:rsid w:val="00AB5DFE"/>
    <w:rsid w:val="00AB5E57"/>
    <w:rsid w:val="00AB6237"/>
    <w:rsid w:val="00AB64DD"/>
    <w:rsid w:val="00AB665D"/>
    <w:rsid w:val="00AB66A6"/>
    <w:rsid w:val="00AB721B"/>
    <w:rsid w:val="00AB725F"/>
    <w:rsid w:val="00AB7328"/>
    <w:rsid w:val="00AB758C"/>
    <w:rsid w:val="00AB7601"/>
    <w:rsid w:val="00AB7623"/>
    <w:rsid w:val="00AB78EA"/>
    <w:rsid w:val="00AB7E9E"/>
    <w:rsid w:val="00AB7FCB"/>
    <w:rsid w:val="00AC006D"/>
    <w:rsid w:val="00AC0095"/>
    <w:rsid w:val="00AC052E"/>
    <w:rsid w:val="00AC0585"/>
    <w:rsid w:val="00AC068F"/>
    <w:rsid w:val="00AC0705"/>
    <w:rsid w:val="00AC0740"/>
    <w:rsid w:val="00AC07BD"/>
    <w:rsid w:val="00AC080D"/>
    <w:rsid w:val="00AC0D28"/>
    <w:rsid w:val="00AC0F3F"/>
    <w:rsid w:val="00AC109B"/>
    <w:rsid w:val="00AC1184"/>
    <w:rsid w:val="00AC12BC"/>
    <w:rsid w:val="00AC194E"/>
    <w:rsid w:val="00AC1C38"/>
    <w:rsid w:val="00AC1C8C"/>
    <w:rsid w:val="00AC1E35"/>
    <w:rsid w:val="00AC22FA"/>
    <w:rsid w:val="00AC25EE"/>
    <w:rsid w:val="00AC268E"/>
    <w:rsid w:val="00AC2EC3"/>
    <w:rsid w:val="00AC32FC"/>
    <w:rsid w:val="00AC3301"/>
    <w:rsid w:val="00AC3E0A"/>
    <w:rsid w:val="00AC44FC"/>
    <w:rsid w:val="00AC47A7"/>
    <w:rsid w:val="00AC4803"/>
    <w:rsid w:val="00AC4903"/>
    <w:rsid w:val="00AC506A"/>
    <w:rsid w:val="00AC5243"/>
    <w:rsid w:val="00AC5548"/>
    <w:rsid w:val="00AC576F"/>
    <w:rsid w:val="00AC5C62"/>
    <w:rsid w:val="00AC63D7"/>
    <w:rsid w:val="00AC66B8"/>
    <w:rsid w:val="00AC67A6"/>
    <w:rsid w:val="00AC6B0F"/>
    <w:rsid w:val="00AC71DB"/>
    <w:rsid w:val="00AC74DA"/>
    <w:rsid w:val="00AC7A2B"/>
    <w:rsid w:val="00AC7A9D"/>
    <w:rsid w:val="00AC7C25"/>
    <w:rsid w:val="00AC7C89"/>
    <w:rsid w:val="00AC7E59"/>
    <w:rsid w:val="00AD06C6"/>
    <w:rsid w:val="00AD0701"/>
    <w:rsid w:val="00AD0A01"/>
    <w:rsid w:val="00AD0A51"/>
    <w:rsid w:val="00AD0B37"/>
    <w:rsid w:val="00AD0C8F"/>
    <w:rsid w:val="00AD11F7"/>
    <w:rsid w:val="00AD1379"/>
    <w:rsid w:val="00AD1DB7"/>
    <w:rsid w:val="00AD249B"/>
    <w:rsid w:val="00AD24D9"/>
    <w:rsid w:val="00AD269B"/>
    <w:rsid w:val="00AD2852"/>
    <w:rsid w:val="00AD2B47"/>
    <w:rsid w:val="00AD2EAF"/>
    <w:rsid w:val="00AD3059"/>
    <w:rsid w:val="00AD30B9"/>
    <w:rsid w:val="00AD30D4"/>
    <w:rsid w:val="00AD31A3"/>
    <w:rsid w:val="00AD34B4"/>
    <w:rsid w:val="00AD38AF"/>
    <w:rsid w:val="00AD3976"/>
    <w:rsid w:val="00AD3AF3"/>
    <w:rsid w:val="00AD3EB5"/>
    <w:rsid w:val="00AD3FE3"/>
    <w:rsid w:val="00AD42D9"/>
    <w:rsid w:val="00AD448B"/>
    <w:rsid w:val="00AD49DB"/>
    <w:rsid w:val="00AD4A84"/>
    <w:rsid w:val="00AD4D2A"/>
    <w:rsid w:val="00AD4E90"/>
    <w:rsid w:val="00AD542F"/>
    <w:rsid w:val="00AD54D4"/>
    <w:rsid w:val="00AD5767"/>
    <w:rsid w:val="00AD57E2"/>
    <w:rsid w:val="00AD5854"/>
    <w:rsid w:val="00AD5B37"/>
    <w:rsid w:val="00AD5BEB"/>
    <w:rsid w:val="00AD60F6"/>
    <w:rsid w:val="00AD65CE"/>
    <w:rsid w:val="00AD6609"/>
    <w:rsid w:val="00AD6A15"/>
    <w:rsid w:val="00AD6A9C"/>
    <w:rsid w:val="00AD6F39"/>
    <w:rsid w:val="00AD71D5"/>
    <w:rsid w:val="00AD72EB"/>
    <w:rsid w:val="00AD7305"/>
    <w:rsid w:val="00AD7526"/>
    <w:rsid w:val="00AD761B"/>
    <w:rsid w:val="00AD7745"/>
    <w:rsid w:val="00AD7C58"/>
    <w:rsid w:val="00AD7E08"/>
    <w:rsid w:val="00AD7E64"/>
    <w:rsid w:val="00AD7F31"/>
    <w:rsid w:val="00AE004E"/>
    <w:rsid w:val="00AE0052"/>
    <w:rsid w:val="00AE00BC"/>
    <w:rsid w:val="00AE0689"/>
    <w:rsid w:val="00AE085B"/>
    <w:rsid w:val="00AE0C56"/>
    <w:rsid w:val="00AE0F93"/>
    <w:rsid w:val="00AE12EC"/>
    <w:rsid w:val="00AE13E7"/>
    <w:rsid w:val="00AE149E"/>
    <w:rsid w:val="00AE180A"/>
    <w:rsid w:val="00AE1978"/>
    <w:rsid w:val="00AE22F2"/>
    <w:rsid w:val="00AE24BF"/>
    <w:rsid w:val="00AE24F4"/>
    <w:rsid w:val="00AE2557"/>
    <w:rsid w:val="00AE29FC"/>
    <w:rsid w:val="00AE2F3F"/>
    <w:rsid w:val="00AE303D"/>
    <w:rsid w:val="00AE3135"/>
    <w:rsid w:val="00AE324B"/>
    <w:rsid w:val="00AE328B"/>
    <w:rsid w:val="00AE39F7"/>
    <w:rsid w:val="00AE3A70"/>
    <w:rsid w:val="00AE3AC3"/>
    <w:rsid w:val="00AE3B11"/>
    <w:rsid w:val="00AE3B4E"/>
    <w:rsid w:val="00AE3D13"/>
    <w:rsid w:val="00AE4026"/>
    <w:rsid w:val="00AE465C"/>
    <w:rsid w:val="00AE4720"/>
    <w:rsid w:val="00AE47D4"/>
    <w:rsid w:val="00AE4A7D"/>
    <w:rsid w:val="00AE4B14"/>
    <w:rsid w:val="00AE4E2D"/>
    <w:rsid w:val="00AE57A7"/>
    <w:rsid w:val="00AE589E"/>
    <w:rsid w:val="00AE5998"/>
    <w:rsid w:val="00AE59EC"/>
    <w:rsid w:val="00AE5C5F"/>
    <w:rsid w:val="00AE5FD8"/>
    <w:rsid w:val="00AE6183"/>
    <w:rsid w:val="00AE67B3"/>
    <w:rsid w:val="00AE69BF"/>
    <w:rsid w:val="00AE6A89"/>
    <w:rsid w:val="00AE6D02"/>
    <w:rsid w:val="00AE6DB5"/>
    <w:rsid w:val="00AE6F6B"/>
    <w:rsid w:val="00AE7059"/>
    <w:rsid w:val="00AE713C"/>
    <w:rsid w:val="00AE71B0"/>
    <w:rsid w:val="00AE7864"/>
    <w:rsid w:val="00AE7949"/>
    <w:rsid w:val="00AE7A88"/>
    <w:rsid w:val="00AE7B53"/>
    <w:rsid w:val="00AF01D1"/>
    <w:rsid w:val="00AF0726"/>
    <w:rsid w:val="00AF0D1C"/>
    <w:rsid w:val="00AF1258"/>
    <w:rsid w:val="00AF14D7"/>
    <w:rsid w:val="00AF16B0"/>
    <w:rsid w:val="00AF1737"/>
    <w:rsid w:val="00AF1B79"/>
    <w:rsid w:val="00AF1C11"/>
    <w:rsid w:val="00AF25D5"/>
    <w:rsid w:val="00AF25E3"/>
    <w:rsid w:val="00AF2AC3"/>
    <w:rsid w:val="00AF30D7"/>
    <w:rsid w:val="00AF3313"/>
    <w:rsid w:val="00AF3522"/>
    <w:rsid w:val="00AF3DBB"/>
    <w:rsid w:val="00AF3DDD"/>
    <w:rsid w:val="00AF456D"/>
    <w:rsid w:val="00AF4C11"/>
    <w:rsid w:val="00AF4DC9"/>
    <w:rsid w:val="00AF5194"/>
    <w:rsid w:val="00AF5218"/>
    <w:rsid w:val="00AF53EF"/>
    <w:rsid w:val="00AF53FD"/>
    <w:rsid w:val="00AF56B7"/>
    <w:rsid w:val="00AF56CB"/>
    <w:rsid w:val="00AF5760"/>
    <w:rsid w:val="00AF57B9"/>
    <w:rsid w:val="00AF5837"/>
    <w:rsid w:val="00AF5AF4"/>
    <w:rsid w:val="00AF5C81"/>
    <w:rsid w:val="00AF614E"/>
    <w:rsid w:val="00AF621F"/>
    <w:rsid w:val="00AF6695"/>
    <w:rsid w:val="00AF6BBC"/>
    <w:rsid w:val="00AF6FF5"/>
    <w:rsid w:val="00AF723E"/>
    <w:rsid w:val="00AF73C3"/>
    <w:rsid w:val="00AF74A0"/>
    <w:rsid w:val="00AF7651"/>
    <w:rsid w:val="00AF795C"/>
    <w:rsid w:val="00AF7A60"/>
    <w:rsid w:val="00AF7C21"/>
    <w:rsid w:val="00B00424"/>
    <w:rsid w:val="00B00752"/>
    <w:rsid w:val="00B00799"/>
    <w:rsid w:val="00B0103C"/>
    <w:rsid w:val="00B0109B"/>
    <w:rsid w:val="00B0141F"/>
    <w:rsid w:val="00B019DC"/>
    <w:rsid w:val="00B01DCC"/>
    <w:rsid w:val="00B01F39"/>
    <w:rsid w:val="00B01F3C"/>
    <w:rsid w:val="00B02160"/>
    <w:rsid w:val="00B021DB"/>
    <w:rsid w:val="00B02579"/>
    <w:rsid w:val="00B026C1"/>
    <w:rsid w:val="00B02711"/>
    <w:rsid w:val="00B02827"/>
    <w:rsid w:val="00B02B9C"/>
    <w:rsid w:val="00B02E71"/>
    <w:rsid w:val="00B032E9"/>
    <w:rsid w:val="00B0353B"/>
    <w:rsid w:val="00B03701"/>
    <w:rsid w:val="00B038CC"/>
    <w:rsid w:val="00B03B08"/>
    <w:rsid w:val="00B03D87"/>
    <w:rsid w:val="00B040B2"/>
    <w:rsid w:val="00B0471F"/>
    <w:rsid w:val="00B04BD3"/>
    <w:rsid w:val="00B04D1D"/>
    <w:rsid w:val="00B04D49"/>
    <w:rsid w:val="00B0524A"/>
    <w:rsid w:val="00B05369"/>
    <w:rsid w:val="00B05477"/>
    <w:rsid w:val="00B055A0"/>
    <w:rsid w:val="00B055B1"/>
    <w:rsid w:val="00B055DC"/>
    <w:rsid w:val="00B05746"/>
    <w:rsid w:val="00B05931"/>
    <w:rsid w:val="00B05C4B"/>
    <w:rsid w:val="00B05C5E"/>
    <w:rsid w:val="00B0608D"/>
    <w:rsid w:val="00B0636E"/>
    <w:rsid w:val="00B064BA"/>
    <w:rsid w:val="00B0688B"/>
    <w:rsid w:val="00B069AD"/>
    <w:rsid w:val="00B069DA"/>
    <w:rsid w:val="00B06B2B"/>
    <w:rsid w:val="00B06F53"/>
    <w:rsid w:val="00B06F9F"/>
    <w:rsid w:val="00B0701F"/>
    <w:rsid w:val="00B07050"/>
    <w:rsid w:val="00B07113"/>
    <w:rsid w:val="00B07149"/>
    <w:rsid w:val="00B07704"/>
    <w:rsid w:val="00B0783E"/>
    <w:rsid w:val="00B078A9"/>
    <w:rsid w:val="00B07D67"/>
    <w:rsid w:val="00B07EFB"/>
    <w:rsid w:val="00B102A7"/>
    <w:rsid w:val="00B10558"/>
    <w:rsid w:val="00B1109C"/>
    <w:rsid w:val="00B11500"/>
    <w:rsid w:val="00B11EE8"/>
    <w:rsid w:val="00B1236F"/>
    <w:rsid w:val="00B126FC"/>
    <w:rsid w:val="00B1295C"/>
    <w:rsid w:val="00B12CE0"/>
    <w:rsid w:val="00B12FCC"/>
    <w:rsid w:val="00B13372"/>
    <w:rsid w:val="00B136BA"/>
    <w:rsid w:val="00B13C95"/>
    <w:rsid w:val="00B13D74"/>
    <w:rsid w:val="00B14543"/>
    <w:rsid w:val="00B1473A"/>
    <w:rsid w:val="00B14802"/>
    <w:rsid w:val="00B14860"/>
    <w:rsid w:val="00B14C64"/>
    <w:rsid w:val="00B14D92"/>
    <w:rsid w:val="00B154D7"/>
    <w:rsid w:val="00B156A9"/>
    <w:rsid w:val="00B15AF9"/>
    <w:rsid w:val="00B15D22"/>
    <w:rsid w:val="00B15E4E"/>
    <w:rsid w:val="00B15F83"/>
    <w:rsid w:val="00B160FF"/>
    <w:rsid w:val="00B16322"/>
    <w:rsid w:val="00B16375"/>
    <w:rsid w:val="00B16499"/>
    <w:rsid w:val="00B165D9"/>
    <w:rsid w:val="00B1662E"/>
    <w:rsid w:val="00B16B8A"/>
    <w:rsid w:val="00B16BE6"/>
    <w:rsid w:val="00B16C73"/>
    <w:rsid w:val="00B16D22"/>
    <w:rsid w:val="00B16EB0"/>
    <w:rsid w:val="00B16FB9"/>
    <w:rsid w:val="00B170A9"/>
    <w:rsid w:val="00B17121"/>
    <w:rsid w:val="00B17409"/>
    <w:rsid w:val="00B1744D"/>
    <w:rsid w:val="00B174C5"/>
    <w:rsid w:val="00B17562"/>
    <w:rsid w:val="00B17681"/>
    <w:rsid w:val="00B17B58"/>
    <w:rsid w:val="00B17CE9"/>
    <w:rsid w:val="00B17DE7"/>
    <w:rsid w:val="00B2010B"/>
    <w:rsid w:val="00B20419"/>
    <w:rsid w:val="00B205D3"/>
    <w:rsid w:val="00B207DD"/>
    <w:rsid w:val="00B20924"/>
    <w:rsid w:val="00B20B7C"/>
    <w:rsid w:val="00B20D9B"/>
    <w:rsid w:val="00B21290"/>
    <w:rsid w:val="00B215E9"/>
    <w:rsid w:val="00B21850"/>
    <w:rsid w:val="00B218E6"/>
    <w:rsid w:val="00B21C92"/>
    <w:rsid w:val="00B22137"/>
    <w:rsid w:val="00B22191"/>
    <w:rsid w:val="00B221D1"/>
    <w:rsid w:val="00B22294"/>
    <w:rsid w:val="00B22430"/>
    <w:rsid w:val="00B22619"/>
    <w:rsid w:val="00B2281F"/>
    <w:rsid w:val="00B22C0D"/>
    <w:rsid w:val="00B2352A"/>
    <w:rsid w:val="00B23619"/>
    <w:rsid w:val="00B236FF"/>
    <w:rsid w:val="00B238E9"/>
    <w:rsid w:val="00B239DD"/>
    <w:rsid w:val="00B23AF4"/>
    <w:rsid w:val="00B23C15"/>
    <w:rsid w:val="00B23C47"/>
    <w:rsid w:val="00B246CC"/>
    <w:rsid w:val="00B24737"/>
    <w:rsid w:val="00B247EE"/>
    <w:rsid w:val="00B24941"/>
    <w:rsid w:val="00B24F0F"/>
    <w:rsid w:val="00B254AD"/>
    <w:rsid w:val="00B25624"/>
    <w:rsid w:val="00B25762"/>
    <w:rsid w:val="00B25B40"/>
    <w:rsid w:val="00B25B5A"/>
    <w:rsid w:val="00B25FDE"/>
    <w:rsid w:val="00B26034"/>
    <w:rsid w:val="00B26110"/>
    <w:rsid w:val="00B2621F"/>
    <w:rsid w:val="00B26A06"/>
    <w:rsid w:val="00B26AB0"/>
    <w:rsid w:val="00B26AD2"/>
    <w:rsid w:val="00B26CA2"/>
    <w:rsid w:val="00B26F4F"/>
    <w:rsid w:val="00B2700A"/>
    <w:rsid w:val="00B2727C"/>
    <w:rsid w:val="00B274BC"/>
    <w:rsid w:val="00B27B44"/>
    <w:rsid w:val="00B27F51"/>
    <w:rsid w:val="00B30302"/>
    <w:rsid w:val="00B30B4E"/>
    <w:rsid w:val="00B30E4E"/>
    <w:rsid w:val="00B31132"/>
    <w:rsid w:val="00B31246"/>
    <w:rsid w:val="00B3129C"/>
    <w:rsid w:val="00B313F4"/>
    <w:rsid w:val="00B3174D"/>
    <w:rsid w:val="00B317F3"/>
    <w:rsid w:val="00B31983"/>
    <w:rsid w:val="00B319EB"/>
    <w:rsid w:val="00B31AA6"/>
    <w:rsid w:val="00B31CB3"/>
    <w:rsid w:val="00B31DBF"/>
    <w:rsid w:val="00B3262E"/>
    <w:rsid w:val="00B326FF"/>
    <w:rsid w:val="00B32C15"/>
    <w:rsid w:val="00B32DF4"/>
    <w:rsid w:val="00B3355C"/>
    <w:rsid w:val="00B33665"/>
    <w:rsid w:val="00B337A2"/>
    <w:rsid w:val="00B33819"/>
    <w:rsid w:val="00B3389B"/>
    <w:rsid w:val="00B3397C"/>
    <w:rsid w:val="00B33A96"/>
    <w:rsid w:val="00B33CC9"/>
    <w:rsid w:val="00B33E2F"/>
    <w:rsid w:val="00B33F16"/>
    <w:rsid w:val="00B340AA"/>
    <w:rsid w:val="00B34226"/>
    <w:rsid w:val="00B3429F"/>
    <w:rsid w:val="00B3465D"/>
    <w:rsid w:val="00B34A9F"/>
    <w:rsid w:val="00B34B71"/>
    <w:rsid w:val="00B34B80"/>
    <w:rsid w:val="00B3597E"/>
    <w:rsid w:val="00B35C82"/>
    <w:rsid w:val="00B35CDA"/>
    <w:rsid w:val="00B35D87"/>
    <w:rsid w:val="00B360A9"/>
    <w:rsid w:val="00B36179"/>
    <w:rsid w:val="00B36294"/>
    <w:rsid w:val="00B36664"/>
    <w:rsid w:val="00B366FF"/>
    <w:rsid w:val="00B36F3A"/>
    <w:rsid w:val="00B36FB5"/>
    <w:rsid w:val="00B370B7"/>
    <w:rsid w:val="00B3724B"/>
    <w:rsid w:val="00B374D3"/>
    <w:rsid w:val="00B378CF"/>
    <w:rsid w:val="00B37948"/>
    <w:rsid w:val="00B37A60"/>
    <w:rsid w:val="00B37D97"/>
    <w:rsid w:val="00B40252"/>
    <w:rsid w:val="00B40594"/>
    <w:rsid w:val="00B4060E"/>
    <w:rsid w:val="00B40707"/>
    <w:rsid w:val="00B4077E"/>
    <w:rsid w:val="00B409EB"/>
    <w:rsid w:val="00B40D7E"/>
    <w:rsid w:val="00B40DDC"/>
    <w:rsid w:val="00B40F9E"/>
    <w:rsid w:val="00B41106"/>
    <w:rsid w:val="00B411BD"/>
    <w:rsid w:val="00B41210"/>
    <w:rsid w:val="00B41355"/>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2DDE"/>
    <w:rsid w:val="00B43080"/>
    <w:rsid w:val="00B43126"/>
    <w:rsid w:val="00B432E9"/>
    <w:rsid w:val="00B43440"/>
    <w:rsid w:val="00B435B1"/>
    <w:rsid w:val="00B4367F"/>
    <w:rsid w:val="00B4368A"/>
    <w:rsid w:val="00B4385E"/>
    <w:rsid w:val="00B438BA"/>
    <w:rsid w:val="00B438DA"/>
    <w:rsid w:val="00B438FB"/>
    <w:rsid w:val="00B439D3"/>
    <w:rsid w:val="00B43C48"/>
    <w:rsid w:val="00B43CB9"/>
    <w:rsid w:val="00B44486"/>
    <w:rsid w:val="00B44773"/>
    <w:rsid w:val="00B44A7D"/>
    <w:rsid w:val="00B44CD9"/>
    <w:rsid w:val="00B44D54"/>
    <w:rsid w:val="00B44F99"/>
    <w:rsid w:val="00B453B6"/>
    <w:rsid w:val="00B4570F"/>
    <w:rsid w:val="00B45876"/>
    <w:rsid w:val="00B458A1"/>
    <w:rsid w:val="00B45952"/>
    <w:rsid w:val="00B45B16"/>
    <w:rsid w:val="00B45E83"/>
    <w:rsid w:val="00B45E96"/>
    <w:rsid w:val="00B45ED2"/>
    <w:rsid w:val="00B46A38"/>
    <w:rsid w:val="00B46A5D"/>
    <w:rsid w:val="00B46AD7"/>
    <w:rsid w:val="00B46CBC"/>
    <w:rsid w:val="00B47235"/>
    <w:rsid w:val="00B474AA"/>
    <w:rsid w:val="00B505EB"/>
    <w:rsid w:val="00B50A23"/>
    <w:rsid w:val="00B50B58"/>
    <w:rsid w:val="00B50E19"/>
    <w:rsid w:val="00B50EB7"/>
    <w:rsid w:val="00B5117E"/>
    <w:rsid w:val="00B511CE"/>
    <w:rsid w:val="00B514B5"/>
    <w:rsid w:val="00B51542"/>
    <w:rsid w:val="00B5168C"/>
    <w:rsid w:val="00B51B51"/>
    <w:rsid w:val="00B51D1D"/>
    <w:rsid w:val="00B51F9D"/>
    <w:rsid w:val="00B5262A"/>
    <w:rsid w:val="00B526E0"/>
    <w:rsid w:val="00B52A47"/>
    <w:rsid w:val="00B52BD1"/>
    <w:rsid w:val="00B52E84"/>
    <w:rsid w:val="00B52FA9"/>
    <w:rsid w:val="00B5310E"/>
    <w:rsid w:val="00B53212"/>
    <w:rsid w:val="00B5351B"/>
    <w:rsid w:val="00B536EA"/>
    <w:rsid w:val="00B5386A"/>
    <w:rsid w:val="00B53E6C"/>
    <w:rsid w:val="00B54274"/>
    <w:rsid w:val="00B542BA"/>
    <w:rsid w:val="00B54AB7"/>
    <w:rsid w:val="00B54ACC"/>
    <w:rsid w:val="00B54DCB"/>
    <w:rsid w:val="00B54F4F"/>
    <w:rsid w:val="00B550CA"/>
    <w:rsid w:val="00B550DD"/>
    <w:rsid w:val="00B552AD"/>
    <w:rsid w:val="00B5568A"/>
    <w:rsid w:val="00B55714"/>
    <w:rsid w:val="00B558A8"/>
    <w:rsid w:val="00B55AC0"/>
    <w:rsid w:val="00B55AC2"/>
    <w:rsid w:val="00B55B48"/>
    <w:rsid w:val="00B55DB5"/>
    <w:rsid w:val="00B560C9"/>
    <w:rsid w:val="00B5610C"/>
    <w:rsid w:val="00B5611C"/>
    <w:rsid w:val="00B5613E"/>
    <w:rsid w:val="00B561E9"/>
    <w:rsid w:val="00B56238"/>
    <w:rsid w:val="00B563B0"/>
    <w:rsid w:val="00B56533"/>
    <w:rsid w:val="00B56CFC"/>
    <w:rsid w:val="00B5710A"/>
    <w:rsid w:val="00B57391"/>
    <w:rsid w:val="00B574D2"/>
    <w:rsid w:val="00B574DA"/>
    <w:rsid w:val="00B57777"/>
    <w:rsid w:val="00B577A7"/>
    <w:rsid w:val="00B578F1"/>
    <w:rsid w:val="00B57941"/>
    <w:rsid w:val="00B57A17"/>
    <w:rsid w:val="00B57E48"/>
    <w:rsid w:val="00B57F1A"/>
    <w:rsid w:val="00B57F2E"/>
    <w:rsid w:val="00B57F63"/>
    <w:rsid w:val="00B600C0"/>
    <w:rsid w:val="00B60190"/>
    <w:rsid w:val="00B603D5"/>
    <w:rsid w:val="00B60598"/>
    <w:rsid w:val="00B60BE1"/>
    <w:rsid w:val="00B611C5"/>
    <w:rsid w:val="00B61564"/>
    <w:rsid w:val="00B615A4"/>
    <w:rsid w:val="00B61616"/>
    <w:rsid w:val="00B61688"/>
    <w:rsid w:val="00B616DC"/>
    <w:rsid w:val="00B61843"/>
    <w:rsid w:val="00B61A1C"/>
    <w:rsid w:val="00B61BE2"/>
    <w:rsid w:val="00B62060"/>
    <w:rsid w:val="00B62370"/>
    <w:rsid w:val="00B6266F"/>
    <w:rsid w:val="00B62CC6"/>
    <w:rsid w:val="00B62E0B"/>
    <w:rsid w:val="00B6352B"/>
    <w:rsid w:val="00B63705"/>
    <w:rsid w:val="00B6392D"/>
    <w:rsid w:val="00B63A44"/>
    <w:rsid w:val="00B63C32"/>
    <w:rsid w:val="00B63FE5"/>
    <w:rsid w:val="00B640F0"/>
    <w:rsid w:val="00B6422E"/>
    <w:rsid w:val="00B64249"/>
    <w:rsid w:val="00B64250"/>
    <w:rsid w:val="00B64331"/>
    <w:rsid w:val="00B64411"/>
    <w:rsid w:val="00B64424"/>
    <w:rsid w:val="00B64434"/>
    <w:rsid w:val="00B64436"/>
    <w:rsid w:val="00B64952"/>
    <w:rsid w:val="00B64956"/>
    <w:rsid w:val="00B64A5B"/>
    <w:rsid w:val="00B64D04"/>
    <w:rsid w:val="00B64EA0"/>
    <w:rsid w:val="00B64FF4"/>
    <w:rsid w:val="00B650B9"/>
    <w:rsid w:val="00B65719"/>
    <w:rsid w:val="00B65BA1"/>
    <w:rsid w:val="00B65C42"/>
    <w:rsid w:val="00B6600C"/>
    <w:rsid w:val="00B6637A"/>
    <w:rsid w:val="00B6648C"/>
    <w:rsid w:val="00B6649B"/>
    <w:rsid w:val="00B6674B"/>
    <w:rsid w:val="00B6674F"/>
    <w:rsid w:val="00B66C00"/>
    <w:rsid w:val="00B66C30"/>
    <w:rsid w:val="00B66C53"/>
    <w:rsid w:val="00B66CB5"/>
    <w:rsid w:val="00B67675"/>
    <w:rsid w:val="00B676FC"/>
    <w:rsid w:val="00B67B0E"/>
    <w:rsid w:val="00B67F98"/>
    <w:rsid w:val="00B7008C"/>
    <w:rsid w:val="00B70204"/>
    <w:rsid w:val="00B70D10"/>
    <w:rsid w:val="00B70F05"/>
    <w:rsid w:val="00B710B3"/>
    <w:rsid w:val="00B711CE"/>
    <w:rsid w:val="00B7136E"/>
    <w:rsid w:val="00B71480"/>
    <w:rsid w:val="00B7170C"/>
    <w:rsid w:val="00B7181D"/>
    <w:rsid w:val="00B71888"/>
    <w:rsid w:val="00B718B7"/>
    <w:rsid w:val="00B71A2A"/>
    <w:rsid w:val="00B71DC8"/>
    <w:rsid w:val="00B72018"/>
    <w:rsid w:val="00B725C2"/>
    <w:rsid w:val="00B72660"/>
    <w:rsid w:val="00B7267F"/>
    <w:rsid w:val="00B7274A"/>
    <w:rsid w:val="00B72C39"/>
    <w:rsid w:val="00B72E8A"/>
    <w:rsid w:val="00B72FDC"/>
    <w:rsid w:val="00B73671"/>
    <w:rsid w:val="00B73808"/>
    <w:rsid w:val="00B738EC"/>
    <w:rsid w:val="00B7408D"/>
    <w:rsid w:val="00B74163"/>
    <w:rsid w:val="00B7425A"/>
    <w:rsid w:val="00B7432E"/>
    <w:rsid w:val="00B746C6"/>
    <w:rsid w:val="00B7487E"/>
    <w:rsid w:val="00B74958"/>
    <w:rsid w:val="00B74CAE"/>
    <w:rsid w:val="00B7522F"/>
    <w:rsid w:val="00B75256"/>
    <w:rsid w:val="00B7537B"/>
    <w:rsid w:val="00B7598B"/>
    <w:rsid w:val="00B75CE5"/>
    <w:rsid w:val="00B75E43"/>
    <w:rsid w:val="00B7604C"/>
    <w:rsid w:val="00B76412"/>
    <w:rsid w:val="00B7651F"/>
    <w:rsid w:val="00B7652C"/>
    <w:rsid w:val="00B7668E"/>
    <w:rsid w:val="00B766BF"/>
    <w:rsid w:val="00B76B62"/>
    <w:rsid w:val="00B76D54"/>
    <w:rsid w:val="00B76E13"/>
    <w:rsid w:val="00B76E94"/>
    <w:rsid w:val="00B76F93"/>
    <w:rsid w:val="00B76FA6"/>
    <w:rsid w:val="00B77193"/>
    <w:rsid w:val="00B77379"/>
    <w:rsid w:val="00B7764E"/>
    <w:rsid w:val="00B779C5"/>
    <w:rsid w:val="00B779CD"/>
    <w:rsid w:val="00B8014F"/>
    <w:rsid w:val="00B801BB"/>
    <w:rsid w:val="00B8029E"/>
    <w:rsid w:val="00B806A3"/>
    <w:rsid w:val="00B80729"/>
    <w:rsid w:val="00B80910"/>
    <w:rsid w:val="00B80934"/>
    <w:rsid w:val="00B809F8"/>
    <w:rsid w:val="00B80B20"/>
    <w:rsid w:val="00B80BC7"/>
    <w:rsid w:val="00B80CD7"/>
    <w:rsid w:val="00B80F15"/>
    <w:rsid w:val="00B81198"/>
    <w:rsid w:val="00B814CD"/>
    <w:rsid w:val="00B818F4"/>
    <w:rsid w:val="00B81934"/>
    <w:rsid w:val="00B81B9A"/>
    <w:rsid w:val="00B81BC9"/>
    <w:rsid w:val="00B81D54"/>
    <w:rsid w:val="00B81E30"/>
    <w:rsid w:val="00B81E52"/>
    <w:rsid w:val="00B82021"/>
    <w:rsid w:val="00B82072"/>
    <w:rsid w:val="00B8222F"/>
    <w:rsid w:val="00B82495"/>
    <w:rsid w:val="00B825B7"/>
    <w:rsid w:val="00B82615"/>
    <w:rsid w:val="00B82AA9"/>
    <w:rsid w:val="00B82AC3"/>
    <w:rsid w:val="00B82C33"/>
    <w:rsid w:val="00B83444"/>
    <w:rsid w:val="00B83453"/>
    <w:rsid w:val="00B836ED"/>
    <w:rsid w:val="00B83A6B"/>
    <w:rsid w:val="00B83A9F"/>
    <w:rsid w:val="00B83DE4"/>
    <w:rsid w:val="00B83E81"/>
    <w:rsid w:val="00B83FFB"/>
    <w:rsid w:val="00B84440"/>
    <w:rsid w:val="00B84511"/>
    <w:rsid w:val="00B8459A"/>
    <w:rsid w:val="00B84873"/>
    <w:rsid w:val="00B849C9"/>
    <w:rsid w:val="00B84CB4"/>
    <w:rsid w:val="00B84D9B"/>
    <w:rsid w:val="00B85087"/>
    <w:rsid w:val="00B853BE"/>
    <w:rsid w:val="00B85874"/>
    <w:rsid w:val="00B85CC3"/>
    <w:rsid w:val="00B85CE7"/>
    <w:rsid w:val="00B863D1"/>
    <w:rsid w:val="00B86476"/>
    <w:rsid w:val="00B86932"/>
    <w:rsid w:val="00B86A3D"/>
    <w:rsid w:val="00B86BF9"/>
    <w:rsid w:val="00B86D94"/>
    <w:rsid w:val="00B86F36"/>
    <w:rsid w:val="00B87115"/>
    <w:rsid w:val="00B87386"/>
    <w:rsid w:val="00B87423"/>
    <w:rsid w:val="00B874B0"/>
    <w:rsid w:val="00B875C7"/>
    <w:rsid w:val="00B87990"/>
    <w:rsid w:val="00B87B6B"/>
    <w:rsid w:val="00B87CC3"/>
    <w:rsid w:val="00B903A5"/>
    <w:rsid w:val="00B905C1"/>
    <w:rsid w:val="00B90B65"/>
    <w:rsid w:val="00B90D10"/>
    <w:rsid w:val="00B90FE5"/>
    <w:rsid w:val="00B9107B"/>
    <w:rsid w:val="00B91575"/>
    <w:rsid w:val="00B919AD"/>
    <w:rsid w:val="00B91A2B"/>
    <w:rsid w:val="00B91DE3"/>
    <w:rsid w:val="00B91E61"/>
    <w:rsid w:val="00B92068"/>
    <w:rsid w:val="00B925DF"/>
    <w:rsid w:val="00B92889"/>
    <w:rsid w:val="00B9290A"/>
    <w:rsid w:val="00B92EE1"/>
    <w:rsid w:val="00B92F0D"/>
    <w:rsid w:val="00B92F78"/>
    <w:rsid w:val="00B9305B"/>
    <w:rsid w:val="00B93204"/>
    <w:rsid w:val="00B93261"/>
    <w:rsid w:val="00B93378"/>
    <w:rsid w:val="00B93421"/>
    <w:rsid w:val="00B936F3"/>
    <w:rsid w:val="00B939D1"/>
    <w:rsid w:val="00B93A04"/>
    <w:rsid w:val="00B93A11"/>
    <w:rsid w:val="00B93A67"/>
    <w:rsid w:val="00B93BFD"/>
    <w:rsid w:val="00B93D2E"/>
    <w:rsid w:val="00B93FBF"/>
    <w:rsid w:val="00B94267"/>
    <w:rsid w:val="00B942E1"/>
    <w:rsid w:val="00B9431D"/>
    <w:rsid w:val="00B9448C"/>
    <w:rsid w:val="00B94B70"/>
    <w:rsid w:val="00B94E17"/>
    <w:rsid w:val="00B95395"/>
    <w:rsid w:val="00B953D2"/>
    <w:rsid w:val="00B95618"/>
    <w:rsid w:val="00B95645"/>
    <w:rsid w:val="00B956F8"/>
    <w:rsid w:val="00B957FE"/>
    <w:rsid w:val="00B9583C"/>
    <w:rsid w:val="00B95B6A"/>
    <w:rsid w:val="00B95DFA"/>
    <w:rsid w:val="00B95F02"/>
    <w:rsid w:val="00B96804"/>
    <w:rsid w:val="00B96813"/>
    <w:rsid w:val="00B968A2"/>
    <w:rsid w:val="00B96BEF"/>
    <w:rsid w:val="00B96E37"/>
    <w:rsid w:val="00B96F61"/>
    <w:rsid w:val="00B96FB8"/>
    <w:rsid w:val="00B96FC0"/>
    <w:rsid w:val="00B97059"/>
    <w:rsid w:val="00B97166"/>
    <w:rsid w:val="00B97260"/>
    <w:rsid w:val="00B976A6"/>
    <w:rsid w:val="00B97A69"/>
    <w:rsid w:val="00B97E72"/>
    <w:rsid w:val="00B97EDC"/>
    <w:rsid w:val="00BA00DD"/>
    <w:rsid w:val="00BA0542"/>
    <w:rsid w:val="00BA0632"/>
    <w:rsid w:val="00BA0743"/>
    <w:rsid w:val="00BA0AAA"/>
    <w:rsid w:val="00BA0BE9"/>
    <w:rsid w:val="00BA0C35"/>
    <w:rsid w:val="00BA0DFB"/>
    <w:rsid w:val="00BA107D"/>
    <w:rsid w:val="00BA1531"/>
    <w:rsid w:val="00BA1954"/>
    <w:rsid w:val="00BA1FCE"/>
    <w:rsid w:val="00BA2354"/>
    <w:rsid w:val="00BA271B"/>
    <w:rsid w:val="00BA289E"/>
    <w:rsid w:val="00BA2C49"/>
    <w:rsid w:val="00BA2FEF"/>
    <w:rsid w:val="00BA335D"/>
    <w:rsid w:val="00BA348A"/>
    <w:rsid w:val="00BA3743"/>
    <w:rsid w:val="00BA39B8"/>
    <w:rsid w:val="00BA3A30"/>
    <w:rsid w:val="00BA3A83"/>
    <w:rsid w:val="00BA3C1F"/>
    <w:rsid w:val="00BA424C"/>
    <w:rsid w:val="00BA438F"/>
    <w:rsid w:val="00BA43DD"/>
    <w:rsid w:val="00BA4A4F"/>
    <w:rsid w:val="00BA4BFA"/>
    <w:rsid w:val="00BA4D6A"/>
    <w:rsid w:val="00BA518F"/>
    <w:rsid w:val="00BA5376"/>
    <w:rsid w:val="00BA5462"/>
    <w:rsid w:val="00BA5499"/>
    <w:rsid w:val="00BA54EF"/>
    <w:rsid w:val="00BA558C"/>
    <w:rsid w:val="00BA6553"/>
    <w:rsid w:val="00BA66E4"/>
    <w:rsid w:val="00BA6CA0"/>
    <w:rsid w:val="00BA6E34"/>
    <w:rsid w:val="00BA6EF6"/>
    <w:rsid w:val="00BA7241"/>
    <w:rsid w:val="00BA734F"/>
    <w:rsid w:val="00BA74DE"/>
    <w:rsid w:val="00BA7D43"/>
    <w:rsid w:val="00BB05DF"/>
    <w:rsid w:val="00BB0684"/>
    <w:rsid w:val="00BB07CD"/>
    <w:rsid w:val="00BB085D"/>
    <w:rsid w:val="00BB0E90"/>
    <w:rsid w:val="00BB0E9C"/>
    <w:rsid w:val="00BB153D"/>
    <w:rsid w:val="00BB1548"/>
    <w:rsid w:val="00BB1C0C"/>
    <w:rsid w:val="00BB1CE7"/>
    <w:rsid w:val="00BB1E73"/>
    <w:rsid w:val="00BB2470"/>
    <w:rsid w:val="00BB2680"/>
    <w:rsid w:val="00BB2899"/>
    <w:rsid w:val="00BB2ADD"/>
    <w:rsid w:val="00BB2FD3"/>
    <w:rsid w:val="00BB2FDF"/>
    <w:rsid w:val="00BB2FFF"/>
    <w:rsid w:val="00BB335C"/>
    <w:rsid w:val="00BB37A3"/>
    <w:rsid w:val="00BB3A0F"/>
    <w:rsid w:val="00BB3E96"/>
    <w:rsid w:val="00BB4207"/>
    <w:rsid w:val="00BB4554"/>
    <w:rsid w:val="00BB4D92"/>
    <w:rsid w:val="00BB4FE3"/>
    <w:rsid w:val="00BB519C"/>
    <w:rsid w:val="00BB51DE"/>
    <w:rsid w:val="00BB531B"/>
    <w:rsid w:val="00BB55BB"/>
    <w:rsid w:val="00BB58D5"/>
    <w:rsid w:val="00BB5F1F"/>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67E"/>
    <w:rsid w:val="00BC1A96"/>
    <w:rsid w:val="00BC1C3C"/>
    <w:rsid w:val="00BC1D12"/>
    <w:rsid w:val="00BC20CA"/>
    <w:rsid w:val="00BC228A"/>
    <w:rsid w:val="00BC2C70"/>
    <w:rsid w:val="00BC2D00"/>
    <w:rsid w:val="00BC307F"/>
    <w:rsid w:val="00BC3159"/>
    <w:rsid w:val="00BC3257"/>
    <w:rsid w:val="00BC337B"/>
    <w:rsid w:val="00BC398E"/>
    <w:rsid w:val="00BC39DB"/>
    <w:rsid w:val="00BC3A32"/>
    <w:rsid w:val="00BC4018"/>
    <w:rsid w:val="00BC4020"/>
    <w:rsid w:val="00BC410E"/>
    <w:rsid w:val="00BC43FF"/>
    <w:rsid w:val="00BC46EF"/>
    <w:rsid w:val="00BC4740"/>
    <w:rsid w:val="00BC4876"/>
    <w:rsid w:val="00BC4E76"/>
    <w:rsid w:val="00BC5FB8"/>
    <w:rsid w:val="00BC61B0"/>
    <w:rsid w:val="00BC6445"/>
    <w:rsid w:val="00BC66B9"/>
    <w:rsid w:val="00BC67CB"/>
    <w:rsid w:val="00BC6A5F"/>
    <w:rsid w:val="00BC6FD6"/>
    <w:rsid w:val="00BC70C4"/>
    <w:rsid w:val="00BC7284"/>
    <w:rsid w:val="00BC799D"/>
    <w:rsid w:val="00BC79AA"/>
    <w:rsid w:val="00BC7C94"/>
    <w:rsid w:val="00BD008E"/>
    <w:rsid w:val="00BD0582"/>
    <w:rsid w:val="00BD0866"/>
    <w:rsid w:val="00BD09B1"/>
    <w:rsid w:val="00BD12B3"/>
    <w:rsid w:val="00BD1376"/>
    <w:rsid w:val="00BD16F6"/>
    <w:rsid w:val="00BD1781"/>
    <w:rsid w:val="00BD17CD"/>
    <w:rsid w:val="00BD2149"/>
    <w:rsid w:val="00BD2205"/>
    <w:rsid w:val="00BD2365"/>
    <w:rsid w:val="00BD25DD"/>
    <w:rsid w:val="00BD28F1"/>
    <w:rsid w:val="00BD2A49"/>
    <w:rsid w:val="00BD2AD9"/>
    <w:rsid w:val="00BD2B45"/>
    <w:rsid w:val="00BD2F3B"/>
    <w:rsid w:val="00BD3297"/>
    <w:rsid w:val="00BD3372"/>
    <w:rsid w:val="00BD3430"/>
    <w:rsid w:val="00BD3554"/>
    <w:rsid w:val="00BD3D9B"/>
    <w:rsid w:val="00BD3E2F"/>
    <w:rsid w:val="00BD3F4B"/>
    <w:rsid w:val="00BD4D20"/>
    <w:rsid w:val="00BD4FC8"/>
    <w:rsid w:val="00BD50AA"/>
    <w:rsid w:val="00BD50E6"/>
    <w:rsid w:val="00BD5135"/>
    <w:rsid w:val="00BD58E1"/>
    <w:rsid w:val="00BD5B43"/>
    <w:rsid w:val="00BD5CC4"/>
    <w:rsid w:val="00BD6ED0"/>
    <w:rsid w:val="00BD70A0"/>
    <w:rsid w:val="00BD70E0"/>
    <w:rsid w:val="00BD7103"/>
    <w:rsid w:val="00BD7291"/>
    <w:rsid w:val="00BD7490"/>
    <w:rsid w:val="00BD79CE"/>
    <w:rsid w:val="00BD7B6E"/>
    <w:rsid w:val="00BD7BB6"/>
    <w:rsid w:val="00BD7C20"/>
    <w:rsid w:val="00BD7EA3"/>
    <w:rsid w:val="00BD7FE2"/>
    <w:rsid w:val="00BE00E1"/>
    <w:rsid w:val="00BE077B"/>
    <w:rsid w:val="00BE08E7"/>
    <w:rsid w:val="00BE0B19"/>
    <w:rsid w:val="00BE0BE6"/>
    <w:rsid w:val="00BE0D30"/>
    <w:rsid w:val="00BE0DD8"/>
    <w:rsid w:val="00BE0DF2"/>
    <w:rsid w:val="00BE0E51"/>
    <w:rsid w:val="00BE14ED"/>
    <w:rsid w:val="00BE1783"/>
    <w:rsid w:val="00BE1824"/>
    <w:rsid w:val="00BE18F5"/>
    <w:rsid w:val="00BE1C38"/>
    <w:rsid w:val="00BE1D82"/>
    <w:rsid w:val="00BE1EE4"/>
    <w:rsid w:val="00BE1F8B"/>
    <w:rsid w:val="00BE2726"/>
    <w:rsid w:val="00BE2B4F"/>
    <w:rsid w:val="00BE2F35"/>
    <w:rsid w:val="00BE2F39"/>
    <w:rsid w:val="00BE3321"/>
    <w:rsid w:val="00BE332D"/>
    <w:rsid w:val="00BE3814"/>
    <w:rsid w:val="00BE3AF0"/>
    <w:rsid w:val="00BE3CF1"/>
    <w:rsid w:val="00BE3EC7"/>
    <w:rsid w:val="00BE3ECB"/>
    <w:rsid w:val="00BE400E"/>
    <w:rsid w:val="00BE419C"/>
    <w:rsid w:val="00BE430D"/>
    <w:rsid w:val="00BE472D"/>
    <w:rsid w:val="00BE4798"/>
    <w:rsid w:val="00BE4B20"/>
    <w:rsid w:val="00BE4D15"/>
    <w:rsid w:val="00BE4DD7"/>
    <w:rsid w:val="00BE4DE1"/>
    <w:rsid w:val="00BE51E1"/>
    <w:rsid w:val="00BE59BE"/>
    <w:rsid w:val="00BE5FC4"/>
    <w:rsid w:val="00BE61C8"/>
    <w:rsid w:val="00BE6586"/>
    <w:rsid w:val="00BE6A47"/>
    <w:rsid w:val="00BE6C0A"/>
    <w:rsid w:val="00BE6CF2"/>
    <w:rsid w:val="00BE7178"/>
    <w:rsid w:val="00BE71AB"/>
    <w:rsid w:val="00BE71F3"/>
    <w:rsid w:val="00BE720D"/>
    <w:rsid w:val="00BE76DD"/>
    <w:rsid w:val="00BE79FB"/>
    <w:rsid w:val="00BE7C4D"/>
    <w:rsid w:val="00BE7F6A"/>
    <w:rsid w:val="00BF0177"/>
    <w:rsid w:val="00BF0274"/>
    <w:rsid w:val="00BF02A6"/>
    <w:rsid w:val="00BF02D7"/>
    <w:rsid w:val="00BF051D"/>
    <w:rsid w:val="00BF08C4"/>
    <w:rsid w:val="00BF0995"/>
    <w:rsid w:val="00BF0BAF"/>
    <w:rsid w:val="00BF0C4E"/>
    <w:rsid w:val="00BF0F9D"/>
    <w:rsid w:val="00BF1116"/>
    <w:rsid w:val="00BF1842"/>
    <w:rsid w:val="00BF19CE"/>
    <w:rsid w:val="00BF227B"/>
    <w:rsid w:val="00BF228D"/>
    <w:rsid w:val="00BF22C7"/>
    <w:rsid w:val="00BF2473"/>
    <w:rsid w:val="00BF282E"/>
    <w:rsid w:val="00BF2B6F"/>
    <w:rsid w:val="00BF2FD2"/>
    <w:rsid w:val="00BF3080"/>
    <w:rsid w:val="00BF319D"/>
    <w:rsid w:val="00BF326C"/>
    <w:rsid w:val="00BF351A"/>
    <w:rsid w:val="00BF36A2"/>
    <w:rsid w:val="00BF3711"/>
    <w:rsid w:val="00BF3890"/>
    <w:rsid w:val="00BF3914"/>
    <w:rsid w:val="00BF397A"/>
    <w:rsid w:val="00BF39CD"/>
    <w:rsid w:val="00BF3B56"/>
    <w:rsid w:val="00BF3E3D"/>
    <w:rsid w:val="00BF4123"/>
    <w:rsid w:val="00BF49B1"/>
    <w:rsid w:val="00BF5101"/>
    <w:rsid w:val="00BF5285"/>
    <w:rsid w:val="00BF532A"/>
    <w:rsid w:val="00BF5552"/>
    <w:rsid w:val="00BF5AAA"/>
    <w:rsid w:val="00BF5EAE"/>
    <w:rsid w:val="00BF60E2"/>
    <w:rsid w:val="00BF616A"/>
    <w:rsid w:val="00BF63D1"/>
    <w:rsid w:val="00BF66A8"/>
    <w:rsid w:val="00BF6735"/>
    <w:rsid w:val="00BF7243"/>
    <w:rsid w:val="00BF7395"/>
    <w:rsid w:val="00BF73F2"/>
    <w:rsid w:val="00BF79FC"/>
    <w:rsid w:val="00C004F7"/>
    <w:rsid w:val="00C0076C"/>
    <w:rsid w:val="00C009CB"/>
    <w:rsid w:val="00C01312"/>
    <w:rsid w:val="00C01671"/>
    <w:rsid w:val="00C01EE0"/>
    <w:rsid w:val="00C01F5A"/>
    <w:rsid w:val="00C02416"/>
    <w:rsid w:val="00C024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33"/>
    <w:rsid w:val="00C05BEC"/>
    <w:rsid w:val="00C05E6E"/>
    <w:rsid w:val="00C05EF8"/>
    <w:rsid w:val="00C064AA"/>
    <w:rsid w:val="00C06933"/>
    <w:rsid w:val="00C06E7D"/>
    <w:rsid w:val="00C06F8D"/>
    <w:rsid w:val="00C06FA2"/>
    <w:rsid w:val="00C06FB7"/>
    <w:rsid w:val="00C070CF"/>
    <w:rsid w:val="00C070F9"/>
    <w:rsid w:val="00C076CB"/>
    <w:rsid w:val="00C07B77"/>
    <w:rsid w:val="00C07C9D"/>
    <w:rsid w:val="00C07E70"/>
    <w:rsid w:val="00C101AE"/>
    <w:rsid w:val="00C1058F"/>
    <w:rsid w:val="00C10B35"/>
    <w:rsid w:val="00C10C9A"/>
    <w:rsid w:val="00C10D9A"/>
    <w:rsid w:val="00C1103E"/>
    <w:rsid w:val="00C1112B"/>
    <w:rsid w:val="00C11225"/>
    <w:rsid w:val="00C1168B"/>
    <w:rsid w:val="00C116FE"/>
    <w:rsid w:val="00C11A88"/>
    <w:rsid w:val="00C11CBE"/>
    <w:rsid w:val="00C11CD5"/>
    <w:rsid w:val="00C11F37"/>
    <w:rsid w:val="00C12012"/>
    <w:rsid w:val="00C12874"/>
    <w:rsid w:val="00C1291B"/>
    <w:rsid w:val="00C12A5B"/>
    <w:rsid w:val="00C12B4B"/>
    <w:rsid w:val="00C12BC1"/>
    <w:rsid w:val="00C12C50"/>
    <w:rsid w:val="00C12DC0"/>
    <w:rsid w:val="00C136D6"/>
    <w:rsid w:val="00C138E2"/>
    <w:rsid w:val="00C139E3"/>
    <w:rsid w:val="00C13BDA"/>
    <w:rsid w:val="00C13D73"/>
    <w:rsid w:val="00C13DE7"/>
    <w:rsid w:val="00C13FFD"/>
    <w:rsid w:val="00C14055"/>
    <w:rsid w:val="00C14094"/>
    <w:rsid w:val="00C1415F"/>
    <w:rsid w:val="00C1451C"/>
    <w:rsid w:val="00C14632"/>
    <w:rsid w:val="00C14991"/>
    <w:rsid w:val="00C149A1"/>
    <w:rsid w:val="00C14D19"/>
    <w:rsid w:val="00C14EF5"/>
    <w:rsid w:val="00C15137"/>
    <w:rsid w:val="00C159AC"/>
    <w:rsid w:val="00C166F3"/>
    <w:rsid w:val="00C169AF"/>
    <w:rsid w:val="00C16A15"/>
    <w:rsid w:val="00C16C30"/>
    <w:rsid w:val="00C16E7C"/>
    <w:rsid w:val="00C17191"/>
    <w:rsid w:val="00C172C6"/>
    <w:rsid w:val="00C174B6"/>
    <w:rsid w:val="00C17710"/>
    <w:rsid w:val="00C1778E"/>
    <w:rsid w:val="00C17B61"/>
    <w:rsid w:val="00C17D4B"/>
    <w:rsid w:val="00C17D96"/>
    <w:rsid w:val="00C17DB4"/>
    <w:rsid w:val="00C17F0D"/>
    <w:rsid w:val="00C202E9"/>
    <w:rsid w:val="00C203D5"/>
    <w:rsid w:val="00C20A00"/>
    <w:rsid w:val="00C20BA3"/>
    <w:rsid w:val="00C20F95"/>
    <w:rsid w:val="00C210AB"/>
    <w:rsid w:val="00C21179"/>
    <w:rsid w:val="00C21502"/>
    <w:rsid w:val="00C21673"/>
    <w:rsid w:val="00C216C8"/>
    <w:rsid w:val="00C21BCD"/>
    <w:rsid w:val="00C21BD4"/>
    <w:rsid w:val="00C21C7A"/>
    <w:rsid w:val="00C21E07"/>
    <w:rsid w:val="00C21EC5"/>
    <w:rsid w:val="00C2208E"/>
    <w:rsid w:val="00C22507"/>
    <w:rsid w:val="00C22516"/>
    <w:rsid w:val="00C22859"/>
    <w:rsid w:val="00C22A0C"/>
    <w:rsid w:val="00C22A4E"/>
    <w:rsid w:val="00C22B53"/>
    <w:rsid w:val="00C22F92"/>
    <w:rsid w:val="00C23130"/>
    <w:rsid w:val="00C2330E"/>
    <w:rsid w:val="00C23D56"/>
    <w:rsid w:val="00C23D9E"/>
    <w:rsid w:val="00C23EC2"/>
    <w:rsid w:val="00C23F80"/>
    <w:rsid w:val="00C24200"/>
    <w:rsid w:val="00C242A8"/>
    <w:rsid w:val="00C243F3"/>
    <w:rsid w:val="00C24545"/>
    <w:rsid w:val="00C246D4"/>
    <w:rsid w:val="00C24D5A"/>
    <w:rsid w:val="00C24E78"/>
    <w:rsid w:val="00C24F42"/>
    <w:rsid w:val="00C25503"/>
    <w:rsid w:val="00C255A5"/>
    <w:rsid w:val="00C2584B"/>
    <w:rsid w:val="00C25942"/>
    <w:rsid w:val="00C2594C"/>
    <w:rsid w:val="00C25C9F"/>
    <w:rsid w:val="00C25DD9"/>
    <w:rsid w:val="00C25F6E"/>
    <w:rsid w:val="00C2663F"/>
    <w:rsid w:val="00C266BA"/>
    <w:rsid w:val="00C2694C"/>
    <w:rsid w:val="00C269B9"/>
    <w:rsid w:val="00C26DB8"/>
    <w:rsid w:val="00C26E11"/>
    <w:rsid w:val="00C26F9E"/>
    <w:rsid w:val="00C271CA"/>
    <w:rsid w:val="00C27296"/>
    <w:rsid w:val="00C2742C"/>
    <w:rsid w:val="00C274E8"/>
    <w:rsid w:val="00C277FD"/>
    <w:rsid w:val="00C27C65"/>
    <w:rsid w:val="00C27F80"/>
    <w:rsid w:val="00C30976"/>
    <w:rsid w:val="00C30EB8"/>
    <w:rsid w:val="00C30FF6"/>
    <w:rsid w:val="00C314EF"/>
    <w:rsid w:val="00C31934"/>
    <w:rsid w:val="00C319AD"/>
    <w:rsid w:val="00C319D3"/>
    <w:rsid w:val="00C31C90"/>
    <w:rsid w:val="00C31F04"/>
    <w:rsid w:val="00C325F0"/>
    <w:rsid w:val="00C32994"/>
    <w:rsid w:val="00C32B82"/>
    <w:rsid w:val="00C32CE6"/>
    <w:rsid w:val="00C3309E"/>
    <w:rsid w:val="00C33691"/>
    <w:rsid w:val="00C33DE7"/>
    <w:rsid w:val="00C3400F"/>
    <w:rsid w:val="00C34289"/>
    <w:rsid w:val="00C349BA"/>
    <w:rsid w:val="00C34B64"/>
    <w:rsid w:val="00C34C36"/>
    <w:rsid w:val="00C352B3"/>
    <w:rsid w:val="00C35345"/>
    <w:rsid w:val="00C35365"/>
    <w:rsid w:val="00C355A4"/>
    <w:rsid w:val="00C35696"/>
    <w:rsid w:val="00C358DF"/>
    <w:rsid w:val="00C35D30"/>
    <w:rsid w:val="00C35D3B"/>
    <w:rsid w:val="00C36089"/>
    <w:rsid w:val="00C3647A"/>
    <w:rsid w:val="00C3654C"/>
    <w:rsid w:val="00C36BF5"/>
    <w:rsid w:val="00C36DBC"/>
    <w:rsid w:val="00C3705B"/>
    <w:rsid w:val="00C376BA"/>
    <w:rsid w:val="00C37CBD"/>
    <w:rsid w:val="00C37E2C"/>
    <w:rsid w:val="00C40373"/>
    <w:rsid w:val="00C40682"/>
    <w:rsid w:val="00C4082D"/>
    <w:rsid w:val="00C40AE6"/>
    <w:rsid w:val="00C40B38"/>
    <w:rsid w:val="00C40CBC"/>
    <w:rsid w:val="00C40DEF"/>
    <w:rsid w:val="00C40E80"/>
    <w:rsid w:val="00C40F93"/>
    <w:rsid w:val="00C40FFA"/>
    <w:rsid w:val="00C4101B"/>
    <w:rsid w:val="00C411AF"/>
    <w:rsid w:val="00C4138D"/>
    <w:rsid w:val="00C41621"/>
    <w:rsid w:val="00C416CB"/>
    <w:rsid w:val="00C4179A"/>
    <w:rsid w:val="00C41D27"/>
    <w:rsid w:val="00C41E3A"/>
    <w:rsid w:val="00C42031"/>
    <w:rsid w:val="00C42211"/>
    <w:rsid w:val="00C423FF"/>
    <w:rsid w:val="00C4278D"/>
    <w:rsid w:val="00C4304C"/>
    <w:rsid w:val="00C431F1"/>
    <w:rsid w:val="00C43315"/>
    <w:rsid w:val="00C43656"/>
    <w:rsid w:val="00C438D9"/>
    <w:rsid w:val="00C43946"/>
    <w:rsid w:val="00C43B11"/>
    <w:rsid w:val="00C43BC7"/>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564"/>
    <w:rsid w:val="00C45B2D"/>
    <w:rsid w:val="00C45B41"/>
    <w:rsid w:val="00C45D27"/>
    <w:rsid w:val="00C45F9E"/>
    <w:rsid w:val="00C46422"/>
    <w:rsid w:val="00C46555"/>
    <w:rsid w:val="00C46613"/>
    <w:rsid w:val="00C46A26"/>
    <w:rsid w:val="00C46B15"/>
    <w:rsid w:val="00C46F7D"/>
    <w:rsid w:val="00C4705C"/>
    <w:rsid w:val="00C471B9"/>
    <w:rsid w:val="00C47431"/>
    <w:rsid w:val="00C4755D"/>
    <w:rsid w:val="00C475F6"/>
    <w:rsid w:val="00C477A6"/>
    <w:rsid w:val="00C478BD"/>
    <w:rsid w:val="00C479B5"/>
    <w:rsid w:val="00C47A67"/>
    <w:rsid w:val="00C47B4F"/>
    <w:rsid w:val="00C47EB5"/>
    <w:rsid w:val="00C47F38"/>
    <w:rsid w:val="00C50242"/>
    <w:rsid w:val="00C5034D"/>
    <w:rsid w:val="00C503A0"/>
    <w:rsid w:val="00C5050E"/>
    <w:rsid w:val="00C506EC"/>
    <w:rsid w:val="00C50DF6"/>
    <w:rsid w:val="00C50E07"/>
    <w:rsid w:val="00C50E99"/>
    <w:rsid w:val="00C50F04"/>
    <w:rsid w:val="00C51148"/>
    <w:rsid w:val="00C5181A"/>
    <w:rsid w:val="00C51A82"/>
    <w:rsid w:val="00C51BA2"/>
    <w:rsid w:val="00C51BDF"/>
    <w:rsid w:val="00C51FED"/>
    <w:rsid w:val="00C52023"/>
    <w:rsid w:val="00C52261"/>
    <w:rsid w:val="00C52285"/>
    <w:rsid w:val="00C523F9"/>
    <w:rsid w:val="00C526C1"/>
    <w:rsid w:val="00C526C4"/>
    <w:rsid w:val="00C52744"/>
    <w:rsid w:val="00C528EB"/>
    <w:rsid w:val="00C52DBD"/>
    <w:rsid w:val="00C52EAF"/>
    <w:rsid w:val="00C534B5"/>
    <w:rsid w:val="00C536BF"/>
    <w:rsid w:val="00C53B65"/>
    <w:rsid w:val="00C53BD5"/>
    <w:rsid w:val="00C53D3B"/>
    <w:rsid w:val="00C53EB3"/>
    <w:rsid w:val="00C54018"/>
    <w:rsid w:val="00C540B5"/>
    <w:rsid w:val="00C542D4"/>
    <w:rsid w:val="00C54B6F"/>
    <w:rsid w:val="00C54C8D"/>
    <w:rsid w:val="00C54D71"/>
    <w:rsid w:val="00C55318"/>
    <w:rsid w:val="00C555FC"/>
    <w:rsid w:val="00C557A9"/>
    <w:rsid w:val="00C55C56"/>
    <w:rsid w:val="00C563F5"/>
    <w:rsid w:val="00C566AF"/>
    <w:rsid w:val="00C568D6"/>
    <w:rsid w:val="00C56D58"/>
    <w:rsid w:val="00C5707C"/>
    <w:rsid w:val="00C570F7"/>
    <w:rsid w:val="00C57380"/>
    <w:rsid w:val="00C5752A"/>
    <w:rsid w:val="00C575E3"/>
    <w:rsid w:val="00C576D1"/>
    <w:rsid w:val="00C5770B"/>
    <w:rsid w:val="00C57BC9"/>
    <w:rsid w:val="00C57C90"/>
    <w:rsid w:val="00C57CB2"/>
    <w:rsid w:val="00C57D8E"/>
    <w:rsid w:val="00C57F54"/>
    <w:rsid w:val="00C60175"/>
    <w:rsid w:val="00C609E5"/>
    <w:rsid w:val="00C60B0C"/>
    <w:rsid w:val="00C60B3C"/>
    <w:rsid w:val="00C60C69"/>
    <w:rsid w:val="00C60D26"/>
    <w:rsid w:val="00C60E3E"/>
    <w:rsid w:val="00C61032"/>
    <w:rsid w:val="00C621BE"/>
    <w:rsid w:val="00C621DA"/>
    <w:rsid w:val="00C622FE"/>
    <w:rsid w:val="00C626DF"/>
    <w:rsid w:val="00C62B3F"/>
    <w:rsid w:val="00C62CD5"/>
    <w:rsid w:val="00C62F50"/>
    <w:rsid w:val="00C6306D"/>
    <w:rsid w:val="00C6323D"/>
    <w:rsid w:val="00C636E6"/>
    <w:rsid w:val="00C639D6"/>
    <w:rsid w:val="00C63A5F"/>
    <w:rsid w:val="00C63C6A"/>
    <w:rsid w:val="00C63D20"/>
    <w:rsid w:val="00C63EA2"/>
    <w:rsid w:val="00C63F8E"/>
    <w:rsid w:val="00C647E7"/>
    <w:rsid w:val="00C647FB"/>
    <w:rsid w:val="00C648A2"/>
    <w:rsid w:val="00C654E0"/>
    <w:rsid w:val="00C65589"/>
    <w:rsid w:val="00C656BF"/>
    <w:rsid w:val="00C656E6"/>
    <w:rsid w:val="00C6598C"/>
    <w:rsid w:val="00C65B4D"/>
    <w:rsid w:val="00C65BA8"/>
    <w:rsid w:val="00C65D3D"/>
    <w:rsid w:val="00C65E5A"/>
    <w:rsid w:val="00C66107"/>
    <w:rsid w:val="00C66356"/>
    <w:rsid w:val="00C6695C"/>
    <w:rsid w:val="00C66A04"/>
    <w:rsid w:val="00C6701D"/>
    <w:rsid w:val="00C6729F"/>
    <w:rsid w:val="00C67357"/>
    <w:rsid w:val="00C67697"/>
    <w:rsid w:val="00C677C2"/>
    <w:rsid w:val="00C67822"/>
    <w:rsid w:val="00C6785D"/>
    <w:rsid w:val="00C67976"/>
    <w:rsid w:val="00C67BA8"/>
    <w:rsid w:val="00C67EAB"/>
    <w:rsid w:val="00C7024C"/>
    <w:rsid w:val="00C70342"/>
    <w:rsid w:val="00C70584"/>
    <w:rsid w:val="00C70DFF"/>
    <w:rsid w:val="00C71097"/>
    <w:rsid w:val="00C711CA"/>
    <w:rsid w:val="00C719DD"/>
    <w:rsid w:val="00C71B25"/>
    <w:rsid w:val="00C71F93"/>
    <w:rsid w:val="00C723DC"/>
    <w:rsid w:val="00C727F1"/>
    <w:rsid w:val="00C72988"/>
    <w:rsid w:val="00C729AA"/>
    <w:rsid w:val="00C72A52"/>
    <w:rsid w:val="00C72D16"/>
    <w:rsid w:val="00C72D5D"/>
    <w:rsid w:val="00C72F91"/>
    <w:rsid w:val="00C7324F"/>
    <w:rsid w:val="00C735D1"/>
    <w:rsid w:val="00C7364D"/>
    <w:rsid w:val="00C738F0"/>
    <w:rsid w:val="00C73BBE"/>
    <w:rsid w:val="00C73CEC"/>
    <w:rsid w:val="00C74A5A"/>
    <w:rsid w:val="00C74CCF"/>
    <w:rsid w:val="00C74D37"/>
    <w:rsid w:val="00C750CF"/>
    <w:rsid w:val="00C751FE"/>
    <w:rsid w:val="00C75539"/>
    <w:rsid w:val="00C75812"/>
    <w:rsid w:val="00C75A6B"/>
    <w:rsid w:val="00C75F26"/>
    <w:rsid w:val="00C7615D"/>
    <w:rsid w:val="00C763B6"/>
    <w:rsid w:val="00C763BE"/>
    <w:rsid w:val="00C7644F"/>
    <w:rsid w:val="00C764E2"/>
    <w:rsid w:val="00C76528"/>
    <w:rsid w:val="00C765A0"/>
    <w:rsid w:val="00C768F6"/>
    <w:rsid w:val="00C76A1F"/>
    <w:rsid w:val="00C77965"/>
    <w:rsid w:val="00C77A1D"/>
    <w:rsid w:val="00C77C58"/>
    <w:rsid w:val="00C77EA9"/>
    <w:rsid w:val="00C77FBB"/>
    <w:rsid w:val="00C80073"/>
    <w:rsid w:val="00C801EA"/>
    <w:rsid w:val="00C804A3"/>
    <w:rsid w:val="00C807ED"/>
    <w:rsid w:val="00C809C9"/>
    <w:rsid w:val="00C80C69"/>
    <w:rsid w:val="00C80DEA"/>
    <w:rsid w:val="00C8103F"/>
    <w:rsid w:val="00C8132F"/>
    <w:rsid w:val="00C8143F"/>
    <w:rsid w:val="00C8169A"/>
    <w:rsid w:val="00C81C85"/>
    <w:rsid w:val="00C82AEE"/>
    <w:rsid w:val="00C82CE5"/>
    <w:rsid w:val="00C83039"/>
    <w:rsid w:val="00C83214"/>
    <w:rsid w:val="00C832DC"/>
    <w:rsid w:val="00C834A8"/>
    <w:rsid w:val="00C8377F"/>
    <w:rsid w:val="00C83874"/>
    <w:rsid w:val="00C83968"/>
    <w:rsid w:val="00C83CE0"/>
    <w:rsid w:val="00C844C9"/>
    <w:rsid w:val="00C849BC"/>
    <w:rsid w:val="00C84D02"/>
    <w:rsid w:val="00C84E9E"/>
    <w:rsid w:val="00C85229"/>
    <w:rsid w:val="00C856D1"/>
    <w:rsid w:val="00C85DC2"/>
    <w:rsid w:val="00C86149"/>
    <w:rsid w:val="00C8615E"/>
    <w:rsid w:val="00C8646D"/>
    <w:rsid w:val="00C8651B"/>
    <w:rsid w:val="00C868D2"/>
    <w:rsid w:val="00C86FAE"/>
    <w:rsid w:val="00C877E4"/>
    <w:rsid w:val="00C8793A"/>
    <w:rsid w:val="00C87EAA"/>
    <w:rsid w:val="00C9004F"/>
    <w:rsid w:val="00C90519"/>
    <w:rsid w:val="00C90A95"/>
    <w:rsid w:val="00C90E49"/>
    <w:rsid w:val="00C91C4B"/>
    <w:rsid w:val="00C91DE3"/>
    <w:rsid w:val="00C91F58"/>
    <w:rsid w:val="00C924A9"/>
    <w:rsid w:val="00C924B6"/>
    <w:rsid w:val="00C925F5"/>
    <w:rsid w:val="00C927F5"/>
    <w:rsid w:val="00C92AAA"/>
    <w:rsid w:val="00C92C7F"/>
    <w:rsid w:val="00C931E8"/>
    <w:rsid w:val="00C933C8"/>
    <w:rsid w:val="00C93479"/>
    <w:rsid w:val="00C9356F"/>
    <w:rsid w:val="00C9369D"/>
    <w:rsid w:val="00C93928"/>
    <w:rsid w:val="00C93A5C"/>
    <w:rsid w:val="00C93A7C"/>
    <w:rsid w:val="00C94235"/>
    <w:rsid w:val="00C944FA"/>
    <w:rsid w:val="00C94509"/>
    <w:rsid w:val="00C948EA"/>
    <w:rsid w:val="00C94DB5"/>
    <w:rsid w:val="00C954DE"/>
    <w:rsid w:val="00C9560D"/>
    <w:rsid w:val="00C95854"/>
    <w:rsid w:val="00C95D33"/>
    <w:rsid w:val="00C95D41"/>
    <w:rsid w:val="00C95EFF"/>
    <w:rsid w:val="00C95F86"/>
    <w:rsid w:val="00C95FA2"/>
    <w:rsid w:val="00C96106"/>
    <w:rsid w:val="00C96289"/>
    <w:rsid w:val="00C9659C"/>
    <w:rsid w:val="00C9684C"/>
    <w:rsid w:val="00C968C0"/>
    <w:rsid w:val="00C96B73"/>
    <w:rsid w:val="00C96D8C"/>
    <w:rsid w:val="00C96E61"/>
    <w:rsid w:val="00C96E6F"/>
    <w:rsid w:val="00C973A4"/>
    <w:rsid w:val="00C973C1"/>
    <w:rsid w:val="00C97872"/>
    <w:rsid w:val="00C978D0"/>
    <w:rsid w:val="00C97904"/>
    <w:rsid w:val="00C9794E"/>
    <w:rsid w:val="00C97B02"/>
    <w:rsid w:val="00C97B2E"/>
    <w:rsid w:val="00C97DFB"/>
    <w:rsid w:val="00CA0263"/>
    <w:rsid w:val="00CA02A1"/>
    <w:rsid w:val="00CA0532"/>
    <w:rsid w:val="00CA0B09"/>
    <w:rsid w:val="00CA0BA2"/>
    <w:rsid w:val="00CA133C"/>
    <w:rsid w:val="00CA156B"/>
    <w:rsid w:val="00CA1A11"/>
    <w:rsid w:val="00CA1B18"/>
    <w:rsid w:val="00CA1ED1"/>
    <w:rsid w:val="00CA2241"/>
    <w:rsid w:val="00CA276D"/>
    <w:rsid w:val="00CA2778"/>
    <w:rsid w:val="00CA2829"/>
    <w:rsid w:val="00CA2AB1"/>
    <w:rsid w:val="00CA2E36"/>
    <w:rsid w:val="00CA31C2"/>
    <w:rsid w:val="00CA34EE"/>
    <w:rsid w:val="00CA3509"/>
    <w:rsid w:val="00CA38C7"/>
    <w:rsid w:val="00CA3CDD"/>
    <w:rsid w:val="00CA3E4F"/>
    <w:rsid w:val="00CA403B"/>
    <w:rsid w:val="00CA41F6"/>
    <w:rsid w:val="00CA4529"/>
    <w:rsid w:val="00CA49DA"/>
    <w:rsid w:val="00CA4A2F"/>
    <w:rsid w:val="00CA4AD2"/>
    <w:rsid w:val="00CA4B41"/>
    <w:rsid w:val="00CA4D83"/>
    <w:rsid w:val="00CA4DA7"/>
    <w:rsid w:val="00CA505A"/>
    <w:rsid w:val="00CA540F"/>
    <w:rsid w:val="00CA5449"/>
    <w:rsid w:val="00CA5479"/>
    <w:rsid w:val="00CA54D4"/>
    <w:rsid w:val="00CA5712"/>
    <w:rsid w:val="00CA57C6"/>
    <w:rsid w:val="00CA59DD"/>
    <w:rsid w:val="00CA5C62"/>
    <w:rsid w:val="00CA6C3A"/>
    <w:rsid w:val="00CA6F9D"/>
    <w:rsid w:val="00CA6FA3"/>
    <w:rsid w:val="00CA6FAC"/>
    <w:rsid w:val="00CA711A"/>
    <w:rsid w:val="00CA738A"/>
    <w:rsid w:val="00CA74D9"/>
    <w:rsid w:val="00CA77AF"/>
    <w:rsid w:val="00CA799F"/>
    <w:rsid w:val="00CB008E"/>
    <w:rsid w:val="00CB0138"/>
    <w:rsid w:val="00CB01FA"/>
    <w:rsid w:val="00CB0470"/>
    <w:rsid w:val="00CB0737"/>
    <w:rsid w:val="00CB0799"/>
    <w:rsid w:val="00CB097A"/>
    <w:rsid w:val="00CB0A3A"/>
    <w:rsid w:val="00CB10F6"/>
    <w:rsid w:val="00CB1678"/>
    <w:rsid w:val="00CB1AD4"/>
    <w:rsid w:val="00CB1C37"/>
    <w:rsid w:val="00CB1E1D"/>
    <w:rsid w:val="00CB1EF1"/>
    <w:rsid w:val="00CB209E"/>
    <w:rsid w:val="00CB21F0"/>
    <w:rsid w:val="00CB22B2"/>
    <w:rsid w:val="00CB22BD"/>
    <w:rsid w:val="00CB23CB"/>
    <w:rsid w:val="00CB26EC"/>
    <w:rsid w:val="00CB2C34"/>
    <w:rsid w:val="00CB2D2A"/>
    <w:rsid w:val="00CB2E6C"/>
    <w:rsid w:val="00CB2FFA"/>
    <w:rsid w:val="00CB348C"/>
    <w:rsid w:val="00CB3852"/>
    <w:rsid w:val="00CB39A5"/>
    <w:rsid w:val="00CB3D7D"/>
    <w:rsid w:val="00CB3ED9"/>
    <w:rsid w:val="00CB3FFB"/>
    <w:rsid w:val="00CB4695"/>
    <w:rsid w:val="00CB4729"/>
    <w:rsid w:val="00CB4A33"/>
    <w:rsid w:val="00CB4B2C"/>
    <w:rsid w:val="00CB4B3E"/>
    <w:rsid w:val="00CB50C9"/>
    <w:rsid w:val="00CB51F5"/>
    <w:rsid w:val="00CB5310"/>
    <w:rsid w:val="00CB53F3"/>
    <w:rsid w:val="00CB591E"/>
    <w:rsid w:val="00CB592F"/>
    <w:rsid w:val="00CB595E"/>
    <w:rsid w:val="00CB5AE7"/>
    <w:rsid w:val="00CB5B1E"/>
    <w:rsid w:val="00CB5B37"/>
    <w:rsid w:val="00CB5DF0"/>
    <w:rsid w:val="00CB5FFB"/>
    <w:rsid w:val="00CB606D"/>
    <w:rsid w:val="00CB6287"/>
    <w:rsid w:val="00CB62D0"/>
    <w:rsid w:val="00CB634C"/>
    <w:rsid w:val="00CB6589"/>
    <w:rsid w:val="00CB677E"/>
    <w:rsid w:val="00CB692D"/>
    <w:rsid w:val="00CB6D7E"/>
    <w:rsid w:val="00CB7683"/>
    <w:rsid w:val="00CB787A"/>
    <w:rsid w:val="00CB7BC1"/>
    <w:rsid w:val="00CB7D07"/>
    <w:rsid w:val="00CC0424"/>
    <w:rsid w:val="00CC0439"/>
    <w:rsid w:val="00CC07C1"/>
    <w:rsid w:val="00CC07C8"/>
    <w:rsid w:val="00CC0913"/>
    <w:rsid w:val="00CC0B8A"/>
    <w:rsid w:val="00CC0C4A"/>
    <w:rsid w:val="00CC131D"/>
    <w:rsid w:val="00CC14C0"/>
    <w:rsid w:val="00CC17F0"/>
    <w:rsid w:val="00CC1853"/>
    <w:rsid w:val="00CC1A34"/>
    <w:rsid w:val="00CC1FAE"/>
    <w:rsid w:val="00CC237C"/>
    <w:rsid w:val="00CC24BB"/>
    <w:rsid w:val="00CC29EF"/>
    <w:rsid w:val="00CC2A9A"/>
    <w:rsid w:val="00CC2BA6"/>
    <w:rsid w:val="00CC2D14"/>
    <w:rsid w:val="00CC2F60"/>
    <w:rsid w:val="00CC3276"/>
    <w:rsid w:val="00CC36A3"/>
    <w:rsid w:val="00CC3A23"/>
    <w:rsid w:val="00CC3ACA"/>
    <w:rsid w:val="00CC3D59"/>
    <w:rsid w:val="00CC3E5D"/>
    <w:rsid w:val="00CC40A0"/>
    <w:rsid w:val="00CC4343"/>
    <w:rsid w:val="00CC44D8"/>
    <w:rsid w:val="00CC47D7"/>
    <w:rsid w:val="00CC481E"/>
    <w:rsid w:val="00CC4D2A"/>
    <w:rsid w:val="00CC4E63"/>
    <w:rsid w:val="00CC50C1"/>
    <w:rsid w:val="00CC5374"/>
    <w:rsid w:val="00CC5439"/>
    <w:rsid w:val="00CC55AF"/>
    <w:rsid w:val="00CC55FB"/>
    <w:rsid w:val="00CC567B"/>
    <w:rsid w:val="00CC5CCF"/>
    <w:rsid w:val="00CC5F6D"/>
    <w:rsid w:val="00CC6109"/>
    <w:rsid w:val="00CC64E5"/>
    <w:rsid w:val="00CC6D10"/>
    <w:rsid w:val="00CC6D68"/>
    <w:rsid w:val="00CC6E22"/>
    <w:rsid w:val="00CC6F87"/>
    <w:rsid w:val="00CC7063"/>
    <w:rsid w:val="00CC7082"/>
    <w:rsid w:val="00CC7127"/>
    <w:rsid w:val="00CC7232"/>
    <w:rsid w:val="00CC7335"/>
    <w:rsid w:val="00CC7365"/>
    <w:rsid w:val="00CC737C"/>
    <w:rsid w:val="00CC7DB8"/>
    <w:rsid w:val="00CD0082"/>
    <w:rsid w:val="00CD01F1"/>
    <w:rsid w:val="00CD03F5"/>
    <w:rsid w:val="00CD0683"/>
    <w:rsid w:val="00CD06ED"/>
    <w:rsid w:val="00CD087D"/>
    <w:rsid w:val="00CD0CF3"/>
    <w:rsid w:val="00CD0F5D"/>
    <w:rsid w:val="00CD1298"/>
    <w:rsid w:val="00CD12F3"/>
    <w:rsid w:val="00CD196B"/>
    <w:rsid w:val="00CD1C0B"/>
    <w:rsid w:val="00CD2225"/>
    <w:rsid w:val="00CD2396"/>
    <w:rsid w:val="00CD239A"/>
    <w:rsid w:val="00CD2D41"/>
    <w:rsid w:val="00CD2F97"/>
    <w:rsid w:val="00CD3548"/>
    <w:rsid w:val="00CD368D"/>
    <w:rsid w:val="00CD3784"/>
    <w:rsid w:val="00CD3AE3"/>
    <w:rsid w:val="00CD3CDC"/>
    <w:rsid w:val="00CD3F17"/>
    <w:rsid w:val="00CD43D0"/>
    <w:rsid w:val="00CD441B"/>
    <w:rsid w:val="00CD442B"/>
    <w:rsid w:val="00CD4A58"/>
    <w:rsid w:val="00CD4DF0"/>
    <w:rsid w:val="00CD5512"/>
    <w:rsid w:val="00CD5B32"/>
    <w:rsid w:val="00CD613F"/>
    <w:rsid w:val="00CD6980"/>
    <w:rsid w:val="00CD6B54"/>
    <w:rsid w:val="00CD6E3D"/>
    <w:rsid w:val="00CD70B1"/>
    <w:rsid w:val="00CD71AB"/>
    <w:rsid w:val="00CD746A"/>
    <w:rsid w:val="00CD7567"/>
    <w:rsid w:val="00CD77F2"/>
    <w:rsid w:val="00CD7D76"/>
    <w:rsid w:val="00CE0109"/>
    <w:rsid w:val="00CE03AE"/>
    <w:rsid w:val="00CE0A18"/>
    <w:rsid w:val="00CE0C0D"/>
    <w:rsid w:val="00CE1377"/>
    <w:rsid w:val="00CE1807"/>
    <w:rsid w:val="00CE198D"/>
    <w:rsid w:val="00CE1A12"/>
    <w:rsid w:val="00CE1CCB"/>
    <w:rsid w:val="00CE1DF4"/>
    <w:rsid w:val="00CE1F89"/>
    <w:rsid w:val="00CE1FC5"/>
    <w:rsid w:val="00CE2180"/>
    <w:rsid w:val="00CE270B"/>
    <w:rsid w:val="00CE27A4"/>
    <w:rsid w:val="00CE329A"/>
    <w:rsid w:val="00CE331F"/>
    <w:rsid w:val="00CE364C"/>
    <w:rsid w:val="00CE3C9B"/>
    <w:rsid w:val="00CE3FCE"/>
    <w:rsid w:val="00CE413C"/>
    <w:rsid w:val="00CE46E5"/>
    <w:rsid w:val="00CE485A"/>
    <w:rsid w:val="00CE4C98"/>
    <w:rsid w:val="00CE4E26"/>
    <w:rsid w:val="00CE5125"/>
    <w:rsid w:val="00CE526C"/>
    <w:rsid w:val="00CE5279"/>
    <w:rsid w:val="00CE52CE"/>
    <w:rsid w:val="00CE53AB"/>
    <w:rsid w:val="00CE5524"/>
    <w:rsid w:val="00CE5A78"/>
    <w:rsid w:val="00CE5C59"/>
    <w:rsid w:val="00CE5F96"/>
    <w:rsid w:val="00CE5FA1"/>
    <w:rsid w:val="00CE5FCF"/>
    <w:rsid w:val="00CE613E"/>
    <w:rsid w:val="00CE63D8"/>
    <w:rsid w:val="00CE63FB"/>
    <w:rsid w:val="00CE64BA"/>
    <w:rsid w:val="00CE668E"/>
    <w:rsid w:val="00CE66CA"/>
    <w:rsid w:val="00CE6B5B"/>
    <w:rsid w:val="00CE6E2C"/>
    <w:rsid w:val="00CE6F70"/>
    <w:rsid w:val="00CE733D"/>
    <w:rsid w:val="00CE7422"/>
    <w:rsid w:val="00CE74C7"/>
    <w:rsid w:val="00CE75E5"/>
    <w:rsid w:val="00CE76D2"/>
    <w:rsid w:val="00CE78AE"/>
    <w:rsid w:val="00CE7AD2"/>
    <w:rsid w:val="00CE7B8F"/>
    <w:rsid w:val="00CE7E62"/>
    <w:rsid w:val="00CF00FB"/>
    <w:rsid w:val="00CF0314"/>
    <w:rsid w:val="00CF0333"/>
    <w:rsid w:val="00CF04AE"/>
    <w:rsid w:val="00CF0A3C"/>
    <w:rsid w:val="00CF0ABD"/>
    <w:rsid w:val="00CF0DFA"/>
    <w:rsid w:val="00CF0ECA"/>
    <w:rsid w:val="00CF11E3"/>
    <w:rsid w:val="00CF155A"/>
    <w:rsid w:val="00CF160C"/>
    <w:rsid w:val="00CF166B"/>
    <w:rsid w:val="00CF172D"/>
    <w:rsid w:val="00CF19DA"/>
    <w:rsid w:val="00CF1B19"/>
    <w:rsid w:val="00CF1C7F"/>
    <w:rsid w:val="00CF1CC0"/>
    <w:rsid w:val="00CF1D7F"/>
    <w:rsid w:val="00CF1E7A"/>
    <w:rsid w:val="00CF1F28"/>
    <w:rsid w:val="00CF1FA2"/>
    <w:rsid w:val="00CF2234"/>
    <w:rsid w:val="00CF24F8"/>
    <w:rsid w:val="00CF2645"/>
    <w:rsid w:val="00CF2653"/>
    <w:rsid w:val="00CF286B"/>
    <w:rsid w:val="00CF2EB4"/>
    <w:rsid w:val="00CF304C"/>
    <w:rsid w:val="00CF30F9"/>
    <w:rsid w:val="00CF353B"/>
    <w:rsid w:val="00CF3789"/>
    <w:rsid w:val="00CF409E"/>
    <w:rsid w:val="00CF4106"/>
    <w:rsid w:val="00CF4247"/>
    <w:rsid w:val="00CF44CE"/>
    <w:rsid w:val="00CF4AA6"/>
    <w:rsid w:val="00CF4ED7"/>
    <w:rsid w:val="00CF5263"/>
    <w:rsid w:val="00CF60B5"/>
    <w:rsid w:val="00CF611C"/>
    <w:rsid w:val="00CF6265"/>
    <w:rsid w:val="00CF6355"/>
    <w:rsid w:val="00CF6C71"/>
    <w:rsid w:val="00CF7076"/>
    <w:rsid w:val="00CF731D"/>
    <w:rsid w:val="00CF75AD"/>
    <w:rsid w:val="00CF774C"/>
    <w:rsid w:val="00CF7B78"/>
    <w:rsid w:val="00CF7BEB"/>
    <w:rsid w:val="00D004FA"/>
    <w:rsid w:val="00D00636"/>
    <w:rsid w:val="00D006BB"/>
    <w:rsid w:val="00D007AE"/>
    <w:rsid w:val="00D00A57"/>
    <w:rsid w:val="00D00B14"/>
    <w:rsid w:val="00D00D10"/>
    <w:rsid w:val="00D010D8"/>
    <w:rsid w:val="00D01210"/>
    <w:rsid w:val="00D012D7"/>
    <w:rsid w:val="00D014EF"/>
    <w:rsid w:val="00D0156C"/>
    <w:rsid w:val="00D01B21"/>
    <w:rsid w:val="00D01E2F"/>
    <w:rsid w:val="00D0216D"/>
    <w:rsid w:val="00D0247F"/>
    <w:rsid w:val="00D02580"/>
    <w:rsid w:val="00D0285F"/>
    <w:rsid w:val="00D02AB3"/>
    <w:rsid w:val="00D02F03"/>
    <w:rsid w:val="00D02FE8"/>
    <w:rsid w:val="00D03000"/>
    <w:rsid w:val="00D030E3"/>
    <w:rsid w:val="00D03102"/>
    <w:rsid w:val="00D0319B"/>
    <w:rsid w:val="00D03356"/>
    <w:rsid w:val="00D03534"/>
    <w:rsid w:val="00D035D4"/>
    <w:rsid w:val="00D035F7"/>
    <w:rsid w:val="00D03727"/>
    <w:rsid w:val="00D0378A"/>
    <w:rsid w:val="00D03C18"/>
    <w:rsid w:val="00D03EFA"/>
    <w:rsid w:val="00D041B9"/>
    <w:rsid w:val="00D04848"/>
    <w:rsid w:val="00D05045"/>
    <w:rsid w:val="00D05132"/>
    <w:rsid w:val="00D053C6"/>
    <w:rsid w:val="00D05E2B"/>
    <w:rsid w:val="00D05EA9"/>
    <w:rsid w:val="00D060CC"/>
    <w:rsid w:val="00D061ED"/>
    <w:rsid w:val="00D063F1"/>
    <w:rsid w:val="00D064D3"/>
    <w:rsid w:val="00D06560"/>
    <w:rsid w:val="00D066E2"/>
    <w:rsid w:val="00D0676F"/>
    <w:rsid w:val="00D06D6D"/>
    <w:rsid w:val="00D071F8"/>
    <w:rsid w:val="00D07252"/>
    <w:rsid w:val="00D074F4"/>
    <w:rsid w:val="00D0769E"/>
    <w:rsid w:val="00D079E7"/>
    <w:rsid w:val="00D07AFF"/>
    <w:rsid w:val="00D07CE1"/>
    <w:rsid w:val="00D07FD4"/>
    <w:rsid w:val="00D1026A"/>
    <w:rsid w:val="00D105BC"/>
    <w:rsid w:val="00D1079C"/>
    <w:rsid w:val="00D107CF"/>
    <w:rsid w:val="00D107D7"/>
    <w:rsid w:val="00D108F8"/>
    <w:rsid w:val="00D10AC2"/>
    <w:rsid w:val="00D111CA"/>
    <w:rsid w:val="00D111CF"/>
    <w:rsid w:val="00D11652"/>
    <w:rsid w:val="00D117B9"/>
    <w:rsid w:val="00D11A10"/>
    <w:rsid w:val="00D11B0B"/>
    <w:rsid w:val="00D1204D"/>
    <w:rsid w:val="00D1214A"/>
    <w:rsid w:val="00D12293"/>
    <w:rsid w:val="00D12365"/>
    <w:rsid w:val="00D12393"/>
    <w:rsid w:val="00D1241E"/>
    <w:rsid w:val="00D127AD"/>
    <w:rsid w:val="00D12E6B"/>
    <w:rsid w:val="00D12F30"/>
    <w:rsid w:val="00D12F65"/>
    <w:rsid w:val="00D13178"/>
    <w:rsid w:val="00D131A1"/>
    <w:rsid w:val="00D13D26"/>
    <w:rsid w:val="00D13F9F"/>
    <w:rsid w:val="00D14205"/>
    <w:rsid w:val="00D14236"/>
    <w:rsid w:val="00D14553"/>
    <w:rsid w:val="00D14BC9"/>
    <w:rsid w:val="00D14D5F"/>
    <w:rsid w:val="00D14DB1"/>
    <w:rsid w:val="00D14E28"/>
    <w:rsid w:val="00D15169"/>
    <w:rsid w:val="00D15368"/>
    <w:rsid w:val="00D15A1B"/>
    <w:rsid w:val="00D15E51"/>
    <w:rsid w:val="00D15E83"/>
    <w:rsid w:val="00D15EA4"/>
    <w:rsid w:val="00D15F43"/>
    <w:rsid w:val="00D16014"/>
    <w:rsid w:val="00D16542"/>
    <w:rsid w:val="00D168D5"/>
    <w:rsid w:val="00D1699D"/>
    <w:rsid w:val="00D16A87"/>
    <w:rsid w:val="00D16BED"/>
    <w:rsid w:val="00D16D3A"/>
    <w:rsid w:val="00D16E87"/>
    <w:rsid w:val="00D16FD3"/>
    <w:rsid w:val="00D17953"/>
    <w:rsid w:val="00D17AF2"/>
    <w:rsid w:val="00D17EBA"/>
    <w:rsid w:val="00D17F3D"/>
    <w:rsid w:val="00D20004"/>
    <w:rsid w:val="00D20013"/>
    <w:rsid w:val="00D200C9"/>
    <w:rsid w:val="00D20243"/>
    <w:rsid w:val="00D2084D"/>
    <w:rsid w:val="00D20B8B"/>
    <w:rsid w:val="00D20D28"/>
    <w:rsid w:val="00D20E0E"/>
    <w:rsid w:val="00D212E6"/>
    <w:rsid w:val="00D215AC"/>
    <w:rsid w:val="00D2162C"/>
    <w:rsid w:val="00D2192B"/>
    <w:rsid w:val="00D21A3C"/>
    <w:rsid w:val="00D21FA8"/>
    <w:rsid w:val="00D22342"/>
    <w:rsid w:val="00D22ABA"/>
    <w:rsid w:val="00D22AEC"/>
    <w:rsid w:val="00D22C56"/>
    <w:rsid w:val="00D22CEE"/>
    <w:rsid w:val="00D230E4"/>
    <w:rsid w:val="00D23125"/>
    <w:rsid w:val="00D233F1"/>
    <w:rsid w:val="00D235F8"/>
    <w:rsid w:val="00D23BA1"/>
    <w:rsid w:val="00D2425F"/>
    <w:rsid w:val="00D24628"/>
    <w:rsid w:val="00D24656"/>
    <w:rsid w:val="00D2490B"/>
    <w:rsid w:val="00D24B4C"/>
    <w:rsid w:val="00D24C4E"/>
    <w:rsid w:val="00D24E25"/>
    <w:rsid w:val="00D25075"/>
    <w:rsid w:val="00D256F8"/>
    <w:rsid w:val="00D2580C"/>
    <w:rsid w:val="00D25BDA"/>
    <w:rsid w:val="00D25E5D"/>
    <w:rsid w:val="00D25FA9"/>
    <w:rsid w:val="00D26142"/>
    <w:rsid w:val="00D264AD"/>
    <w:rsid w:val="00D2685C"/>
    <w:rsid w:val="00D26A22"/>
    <w:rsid w:val="00D26A3B"/>
    <w:rsid w:val="00D26E6F"/>
    <w:rsid w:val="00D27093"/>
    <w:rsid w:val="00D27405"/>
    <w:rsid w:val="00D2749D"/>
    <w:rsid w:val="00D278FE"/>
    <w:rsid w:val="00D27AB2"/>
    <w:rsid w:val="00D27B70"/>
    <w:rsid w:val="00D27F7D"/>
    <w:rsid w:val="00D27F94"/>
    <w:rsid w:val="00D302FD"/>
    <w:rsid w:val="00D30326"/>
    <w:rsid w:val="00D3038A"/>
    <w:rsid w:val="00D30436"/>
    <w:rsid w:val="00D306D3"/>
    <w:rsid w:val="00D3098D"/>
    <w:rsid w:val="00D3187C"/>
    <w:rsid w:val="00D318AE"/>
    <w:rsid w:val="00D319AD"/>
    <w:rsid w:val="00D31A02"/>
    <w:rsid w:val="00D31A68"/>
    <w:rsid w:val="00D31BD4"/>
    <w:rsid w:val="00D31C2D"/>
    <w:rsid w:val="00D327DC"/>
    <w:rsid w:val="00D32C26"/>
    <w:rsid w:val="00D32D16"/>
    <w:rsid w:val="00D32F22"/>
    <w:rsid w:val="00D3323C"/>
    <w:rsid w:val="00D333A9"/>
    <w:rsid w:val="00D33456"/>
    <w:rsid w:val="00D33581"/>
    <w:rsid w:val="00D3396F"/>
    <w:rsid w:val="00D33A1E"/>
    <w:rsid w:val="00D33A9C"/>
    <w:rsid w:val="00D33D4D"/>
    <w:rsid w:val="00D342C2"/>
    <w:rsid w:val="00D34A0B"/>
    <w:rsid w:val="00D34B06"/>
    <w:rsid w:val="00D34E95"/>
    <w:rsid w:val="00D35475"/>
    <w:rsid w:val="00D35513"/>
    <w:rsid w:val="00D35672"/>
    <w:rsid w:val="00D35E7C"/>
    <w:rsid w:val="00D36234"/>
    <w:rsid w:val="00D36371"/>
    <w:rsid w:val="00D366E5"/>
    <w:rsid w:val="00D36A61"/>
    <w:rsid w:val="00D36D63"/>
    <w:rsid w:val="00D3786D"/>
    <w:rsid w:val="00D37870"/>
    <w:rsid w:val="00D37A2E"/>
    <w:rsid w:val="00D37B77"/>
    <w:rsid w:val="00D37DBE"/>
    <w:rsid w:val="00D37F2B"/>
    <w:rsid w:val="00D40246"/>
    <w:rsid w:val="00D404C3"/>
    <w:rsid w:val="00D40BF7"/>
    <w:rsid w:val="00D40F00"/>
    <w:rsid w:val="00D40F74"/>
    <w:rsid w:val="00D4135C"/>
    <w:rsid w:val="00D4162F"/>
    <w:rsid w:val="00D4187A"/>
    <w:rsid w:val="00D41980"/>
    <w:rsid w:val="00D42410"/>
    <w:rsid w:val="00D42521"/>
    <w:rsid w:val="00D42ABC"/>
    <w:rsid w:val="00D42D68"/>
    <w:rsid w:val="00D42E2F"/>
    <w:rsid w:val="00D437D8"/>
    <w:rsid w:val="00D439CF"/>
    <w:rsid w:val="00D43A0C"/>
    <w:rsid w:val="00D43F71"/>
    <w:rsid w:val="00D44318"/>
    <w:rsid w:val="00D44427"/>
    <w:rsid w:val="00D44994"/>
    <w:rsid w:val="00D44C52"/>
    <w:rsid w:val="00D44E58"/>
    <w:rsid w:val="00D45285"/>
    <w:rsid w:val="00D45504"/>
    <w:rsid w:val="00D455D6"/>
    <w:rsid w:val="00D455F5"/>
    <w:rsid w:val="00D45D55"/>
    <w:rsid w:val="00D45DF3"/>
    <w:rsid w:val="00D4607B"/>
    <w:rsid w:val="00D46174"/>
    <w:rsid w:val="00D46349"/>
    <w:rsid w:val="00D4676C"/>
    <w:rsid w:val="00D46B05"/>
    <w:rsid w:val="00D46E85"/>
    <w:rsid w:val="00D47074"/>
    <w:rsid w:val="00D47290"/>
    <w:rsid w:val="00D47353"/>
    <w:rsid w:val="00D4759C"/>
    <w:rsid w:val="00D47627"/>
    <w:rsid w:val="00D47DD0"/>
    <w:rsid w:val="00D50069"/>
    <w:rsid w:val="00D50120"/>
    <w:rsid w:val="00D50183"/>
    <w:rsid w:val="00D507E5"/>
    <w:rsid w:val="00D509D7"/>
    <w:rsid w:val="00D50AD7"/>
    <w:rsid w:val="00D50B40"/>
    <w:rsid w:val="00D50C18"/>
    <w:rsid w:val="00D50EDF"/>
    <w:rsid w:val="00D51257"/>
    <w:rsid w:val="00D51323"/>
    <w:rsid w:val="00D513C2"/>
    <w:rsid w:val="00D51AF4"/>
    <w:rsid w:val="00D51B8A"/>
    <w:rsid w:val="00D51D12"/>
    <w:rsid w:val="00D51DD4"/>
    <w:rsid w:val="00D51F38"/>
    <w:rsid w:val="00D51FC9"/>
    <w:rsid w:val="00D521F1"/>
    <w:rsid w:val="00D522FF"/>
    <w:rsid w:val="00D52396"/>
    <w:rsid w:val="00D52F2E"/>
    <w:rsid w:val="00D5362B"/>
    <w:rsid w:val="00D53677"/>
    <w:rsid w:val="00D53713"/>
    <w:rsid w:val="00D5373B"/>
    <w:rsid w:val="00D53E69"/>
    <w:rsid w:val="00D54159"/>
    <w:rsid w:val="00D5416A"/>
    <w:rsid w:val="00D54202"/>
    <w:rsid w:val="00D54255"/>
    <w:rsid w:val="00D54796"/>
    <w:rsid w:val="00D548F1"/>
    <w:rsid w:val="00D54DF4"/>
    <w:rsid w:val="00D54F0E"/>
    <w:rsid w:val="00D54F9F"/>
    <w:rsid w:val="00D55072"/>
    <w:rsid w:val="00D551B5"/>
    <w:rsid w:val="00D5538B"/>
    <w:rsid w:val="00D5589A"/>
    <w:rsid w:val="00D55AAC"/>
    <w:rsid w:val="00D55D41"/>
    <w:rsid w:val="00D55D88"/>
    <w:rsid w:val="00D55DB5"/>
    <w:rsid w:val="00D563AE"/>
    <w:rsid w:val="00D56765"/>
    <w:rsid w:val="00D56CC3"/>
    <w:rsid w:val="00D56DB2"/>
    <w:rsid w:val="00D56DDB"/>
    <w:rsid w:val="00D571E4"/>
    <w:rsid w:val="00D5747F"/>
    <w:rsid w:val="00D57495"/>
    <w:rsid w:val="00D574FA"/>
    <w:rsid w:val="00D57623"/>
    <w:rsid w:val="00D60463"/>
    <w:rsid w:val="00D60C8D"/>
    <w:rsid w:val="00D60F44"/>
    <w:rsid w:val="00D61018"/>
    <w:rsid w:val="00D61341"/>
    <w:rsid w:val="00D61374"/>
    <w:rsid w:val="00D6160D"/>
    <w:rsid w:val="00D61650"/>
    <w:rsid w:val="00D6168A"/>
    <w:rsid w:val="00D616A5"/>
    <w:rsid w:val="00D61983"/>
    <w:rsid w:val="00D61EF8"/>
    <w:rsid w:val="00D61FF0"/>
    <w:rsid w:val="00D6211D"/>
    <w:rsid w:val="00D626CD"/>
    <w:rsid w:val="00D627B3"/>
    <w:rsid w:val="00D62C97"/>
    <w:rsid w:val="00D62CEF"/>
    <w:rsid w:val="00D62DF0"/>
    <w:rsid w:val="00D63517"/>
    <w:rsid w:val="00D636D1"/>
    <w:rsid w:val="00D637CA"/>
    <w:rsid w:val="00D63825"/>
    <w:rsid w:val="00D638B9"/>
    <w:rsid w:val="00D63B75"/>
    <w:rsid w:val="00D645A3"/>
    <w:rsid w:val="00D647CC"/>
    <w:rsid w:val="00D65527"/>
    <w:rsid w:val="00D658EF"/>
    <w:rsid w:val="00D659B1"/>
    <w:rsid w:val="00D65ACF"/>
    <w:rsid w:val="00D65D9C"/>
    <w:rsid w:val="00D65EAA"/>
    <w:rsid w:val="00D6622B"/>
    <w:rsid w:val="00D6636B"/>
    <w:rsid w:val="00D66413"/>
    <w:rsid w:val="00D66538"/>
    <w:rsid w:val="00D66608"/>
    <w:rsid w:val="00D66634"/>
    <w:rsid w:val="00D666F7"/>
    <w:rsid w:val="00D667BD"/>
    <w:rsid w:val="00D66B5C"/>
    <w:rsid w:val="00D66CF6"/>
    <w:rsid w:val="00D66D59"/>
    <w:rsid w:val="00D66E18"/>
    <w:rsid w:val="00D6725B"/>
    <w:rsid w:val="00D6734D"/>
    <w:rsid w:val="00D679CF"/>
    <w:rsid w:val="00D679D3"/>
    <w:rsid w:val="00D67D55"/>
    <w:rsid w:val="00D7010B"/>
    <w:rsid w:val="00D702EA"/>
    <w:rsid w:val="00D7037A"/>
    <w:rsid w:val="00D703F5"/>
    <w:rsid w:val="00D70640"/>
    <w:rsid w:val="00D709C0"/>
    <w:rsid w:val="00D70E8E"/>
    <w:rsid w:val="00D70EDD"/>
    <w:rsid w:val="00D713CD"/>
    <w:rsid w:val="00D71519"/>
    <w:rsid w:val="00D7157B"/>
    <w:rsid w:val="00D715AD"/>
    <w:rsid w:val="00D7170E"/>
    <w:rsid w:val="00D71A8D"/>
    <w:rsid w:val="00D7207D"/>
    <w:rsid w:val="00D724A9"/>
    <w:rsid w:val="00D72586"/>
    <w:rsid w:val="00D72D41"/>
    <w:rsid w:val="00D72E92"/>
    <w:rsid w:val="00D72F28"/>
    <w:rsid w:val="00D73475"/>
    <w:rsid w:val="00D7356F"/>
    <w:rsid w:val="00D73587"/>
    <w:rsid w:val="00D73BA8"/>
    <w:rsid w:val="00D73C46"/>
    <w:rsid w:val="00D73EBB"/>
    <w:rsid w:val="00D7403B"/>
    <w:rsid w:val="00D74059"/>
    <w:rsid w:val="00D74371"/>
    <w:rsid w:val="00D74B65"/>
    <w:rsid w:val="00D74E1D"/>
    <w:rsid w:val="00D74EB0"/>
    <w:rsid w:val="00D751FB"/>
    <w:rsid w:val="00D754D6"/>
    <w:rsid w:val="00D755EB"/>
    <w:rsid w:val="00D75A07"/>
    <w:rsid w:val="00D761AA"/>
    <w:rsid w:val="00D7675C"/>
    <w:rsid w:val="00D76C5E"/>
    <w:rsid w:val="00D76D18"/>
    <w:rsid w:val="00D76ED6"/>
    <w:rsid w:val="00D76EE2"/>
    <w:rsid w:val="00D76FA4"/>
    <w:rsid w:val="00D76FAE"/>
    <w:rsid w:val="00D7732A"/>
    <w:rsid w:val="00D77372"/>
    <w:rsid w:val="00D777D7"/>
    <w:rsid w:val="00D77885"/>
    <w:rsid w:val="00D77A2C"/>
    <w:rsid w:val="00D77DCE"/>
    <w:rsid w:val="00D80854"/>
    <w:rsid w:val="00D80AB8"/>
    <w:rsid w:val="00D80B5F"/>
    <w:rsid w:val="00D81792"/>
    <w:rsid w:val="00D819B1"/>
    <w:rsid w:val="00D8210B"/>
    <w:rsid w:val="00D82494"/>
    <w:rsid w:val="00D826FF"/>
    <w:rsid w:val="00D82CA6"/>
    <w:rsid w:val="00D82E86"/>
    <w:rsid w:val="00D83009"/>
    <w:rsid w:val="00D83AE9"/>
    <w:rsid w:val="00D83BC8"/>
    <w:rsid w:val="00D83ED1"/>
    <w:rsid w:val="00D83FFE"/>
    <w:rsid w:val="00D841FB"/>
    <w:rsid w:val="00D84309"/>
    <w:rsid w:val="00D843E4"/>
    <w:rsid w:val="00D84A7C"/>
    <w:rsid w:val="00D8515D"/>
    <w:rsid w:val="00D85183"/>
    <w:rsid w:val="00D85488"/>
    <w:rsid w:val="00D85760"/>
    <w:rsid w:val="00D857B8"/>
    <w:rsid w:val="00D85993"/>
    <w:rsid w:val="00D85C0F"/>
    <w:rsid w:val="00D85D1E"/>
    <w:rsid w:val="00D85D58"/>
    <w:rsid w:val="00D85F13"/>
    <w:rsid w:val="00D86346"/>
    <w:rsid w:val="00D863E2"/>
    <w:rsid w:val="00D866AB"/>
    <w:rsid w:val="00D86858"/>
    <w:rsid w:val="00D86C95"/>
    <w:rsid w:val="00D86F3F"/>
    <w:rsid w:val="00D86FCF"/>
    <w:rsid w:val="00D870E4"/>
    <w:rsid w:val="00D87175"/>
    <w:rsid w:val="00D8738A"/>
    <w:rsid w:val="00D875ED"/>
    <w:rsid w:val="00D87851"/>
    <w:rsid w:val="00D87ABF"/>
    <w:rsid w:val="00D87B62"/>
    <w:rsid w:val="00D87C95"/>
    <w:rsid w:val="00D87D17"/>
    <w:rsid w:val="00D87F1D"/>
    <w:rsid w:val="00D87FC9"/>
    <w:rsid w:val="00D907BF"/>
    <w:rsid w:val="00D90820"/>
    <w:rsid w:val="00D90984"/>
    <w:rsid w:val="00D90CD3"/>
    <w:rsid w:val="00D90D1A"/>
    <w:rsid w:val="00D90F99"/>
    <w:rsid w:val="00D91139"/>
    <w:rsid w:val="00D9154D"/>
    <w:rsid w:val="00D919E6"/>
    <w:rsid w:val="00D91A05"/>
    <w:rsid w:val="00D91ABB"/>
    <w:rsid w:val="00D91BC2"/>
    <w:rsid w:val="00D91BE1"/>
    <w:rsid w:val="00D91E34"/>
    <w:rsid w:val="00D92508"/>
    <w:rsid w:val="00D929AE"/>
    <w:rsid w:val="00D92ABA"/>
    <w:rsid w:val="00D92B4A"/>
    <w:rsid w:val="00D92C29"/>
    <w:rsid w:val="00D92DB9"/>
    <w:rsid w:val="00D936E2"/>
    <w:rsid w:val="00D938C3"/>
    <w:rsid w:val="00D93D98"/>
    <w:rsid w:val="00D93F43"/>
    <w:rsid w:val="00D944E3"/>
    <w:rsid w:val="00D95034"/>
    <w:rsid w:val="00D95104"/>
    <w:rsid w:val="00D9548C"/>
    <w:rsid w:val="00D95600"/>
    <w:rsid w:val="00D9566D"/>
    <w:rsid w:val="00D95924"/>
    <w:rsid w:val="00D95AC1"/>
    <w:rsid w:val="00D95E34"/>
    <w:rsid w:val="00D96219"/>
    <w:rsid w:val="00D96443"/>
    <w:rsid w:val="00D964F8"/>
    <w:rsid w:val="00D967BC"/>
    <w:rsid w:val="00D9683C"/>
    <w:rsid w:val="00D96ECB"/>
    <w:rsid w:val="00D96FB7"/>
    <w:rsid w:val="00D97635"/>
    <w:rsid w:val="00D97771"/>
    <w:rsid w:val="00D97884"/>
    <w:rsid w:val="00D97BEB"/>
    <w:rsid w:val="00D97E40"/>
    <w:rsid w:val="00D97F04"/>
    <w:rsid w:val="00DA0256"/>
    <w:rsid w:val="00DA03C3"/>
    <w:rsid w:val="00DA03DF"/>
    <w:rsid w:val="00DA0A7F"/>
    <w:rsid w:val="00DA0BF6"/>
    <w:rsid w:val="00DA0D5A"/>
    <w:rsid w:val="00DA0E18"/>
    <w:rsid w:val="00DA1026"/>
    <w:rsid w:val="00DA144F"/>
    <w:rsid w:val="00DA18EE"/>
    <w:rsid w:val="00DA1BE3"/>
    <w:rsid w:val="00DA1C31"/>
    <w:rsid w:val="00DA1FB1"/>
    <w:rsid w:val="00DA20BC"/>
    <w:rsid w:val="00DA2333"/>
    <w:rsid w:val="00DA25E5"/>
    <w:rsid w:val="00DA2735"/>
    <w:rsid w:val="00DA2C66"/>
    <w:rsid w:val="00DA2D4F"/>
    <w:rsid w:val="00DA2D71"/>
    <w:rsid w:val="00DA2ED7"/>
    <w:rsid w:val="00DA2F6C"/>
    <w:rsid w:val="00DA36CC"/>
    <w:rsid w:val="00DA3CA5"/>
    <w:rsid w:val="00DA3E7A"/>
    <w:rsid w:val="00DA4276"/>
    <w:rsid w:val="00DA430C"/>
    <w:rsid w:val="00DA43F9"/>
    <w:rsid w:val="00DA4843"/>
    <w:rsid w:val="00DA4988"/>
    <w:rsid w:val="00DA4A10"/>
    <w:rsid w:val="00DA4AFA"/>
    <w:rsid w:val="00DA4B81"/>
    <w:rsid w:val="00DA52D2"/>
    <w:rsid w:val="00DA55FB"/>
    <w:rsid w:val="00DA5746"/>
    <w:rsid w:val="00DA5CAF"/>
    <w:rsid w:val="00DA5CCF"/>
    <w:rsid w:val="00DA5D1A"/>
    <w:rsid w:val="00DA5E06"/>
    <w:rsid w:val="00DA6125"/>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D3E"/>
    <w:rsid w:val="00DB0D49"/>
    <w:rsid w:val="00DB0E5E"/>
    <w:rsid w:val="00DB0EEC"/>
    <w:rsid w:val="00DB11F8"/>
    <w:rsid w:val="00DB18F8"/>
    <w:rsid w:val="00DB19F8"/>
    <w:rsid w:val="00DB1BD5"/>
    <w:rsid w:val="00DB1F08"/>
    <w:rsid w:val="00DB1F2A"/>
    <w:rsid w:val="00DB200C"/>
    <w:rsid w:val="00DB2034"/>
    <w:rsid w:val="00DB297F"/>
    <w:rsid w:val="00DB2A77"/>
    <w:rsid w:val="00DB2C1E"/>
    <w:rsid w:val="00DB2D1F"/>
    <w:rsid w:val="00DB2E3F"/>
    <w:rsid w:val="00DB301A"/>
    <w:rsid w:val="00DB30B2"/>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DA1"/>
    <w:rsid w:val="00DB4F7F"/>
    <w:rsid w:val="00DB4FC9"/>
    <w:rsid w:val="00DB4FFC"/>
    <w:rsid w:val="00DB50DE"/>
    <w:rsid w:val="00DB533D"/>
    <w:rsid w:val="00DB5484"/>
    <w:rsid w:val="00DB56E3"/>
    <w:rsid w:val="00DB5BE8"/>
    <w:rsid w:val="00DB640E"/>
    <w:rsid w:val="00DB662E"/>
    <w:rsid w:val="00DB6795"/>
    <w:rsid w:val="00DB6ACD"/>
    <w:rsid w:val="00DB6D22"/>
    <w:rsid w:val="00DB6D4E"/>
    <w:rsid w:val="00DB6E8F"/>
    <w:rsid w:val="00DB6F41"/>
    <w:rsid w:val="00DB701B"/>
    <w:rsid w:val="00DB730B"/>
    <w:rsid w:val="00DB7344"/>
    <w:rsid w:val="00DB74CA"/>
    <w:rsid w:val="00DB7DCF"/>
    <w:rsid w:val="00DB7FD6"/>
    <w:rsid w:val="00DC0F00"/>
    <w:rsid w:val="00DC1327"/>
    <w:rsid w:val="00DC1350"/>
    <w:rsid w:val="00DC1356"/>
    <w:rsid w:val="00DC14C7"/>
    <w:rsid w:val="00DC16BC"/>
    <w:rsid w:val="00DC2406"/>
    <w:rsid w:val="00DC2474"/>
    <w:rsid w:val="00DC2504"/>
    <w:rsid w:val="00DC2555"/>
    <w:rsid w:val="00DC25BA"/>
    <w:rsid w:val="00DC26DC"/>
    <w:rsid w:val="00DC2722"/>
    <w:rsid w:val="00DC2B49"/>
    <w:rsid w:val="00DC30EE"/>
    <w:rsid w:val="00DC313B"/>
    <w:rsid w:val="00DC31FC"/>
    <w:rsid w:val="00DC3237"/>
    <w:rsid w:val="00DC3475"/>
    <w:rsid w:val="00DC362D"/>
    <w:rsid w:val="00DC3E7D"/>
    <w:rsid w:val="00DC3FCE"/>
    <w:rsid w:val="00DC4037"/>
    <w:rsid w:val="00DC4157"/>
    <w:rsid w:val="00DC418E"/>
    <w:rsid w:val="00DC41A4"/>
    <w:rsid w:val="00DC4264"/>
    <w:rsid w:val="00DC44A2"/>
    <w:rsid w:val="00DC4866"/>
    <w:rsid w:val="00DC4B1A"/>
    <w:rsid w:val="00DC4B2B"/>
    <w:rsid w:val="00DC4D30"/>
    <w:rsid w:val="00DC4F54"/>
    <w:rsid w:val="00DC5672"/>
    <w:rsid w:val="00DC58CF"/>
    <w:rsid w:val="00DC5AE4"/>
    <w:rsid w:val="00DC5F9A"/>
    <w:rsid w:val="00DC60A2"/>
    <w:rsid w:val="00DC6197"/>
    <w:rsid w:val="00DC6304"/>
    <w:rsid w:val="00DC631F"/>
    <w:rsid w:val="00DC6600"/>
    <w:rsid w:val="00DC67BD"/>
    <w:rsid w:val="00DC6924"/>
    <w:rsid w:val="00DC6D5B"/>
    <w:rsid w:val="00DC71F2"/>
    <w:rsid w:val="00DC73D7"/>
    <w:rsid w:val="00DC76F6"/>
    <w:rsid w:val="00DC78FF"/>
    <w:rsid w:val="00DC7E59"/>
    <w:rsid w:val="00DC7E88"/>
    <w:rsid w:val="00DD018D"/>
    <w:rsid w:val="00DD0399"/>
    <w:rsid w:val="00DD0825"/>
    <w:rsid w:val="00DD105F"/>
    <w:rsid w:val="00DD116F"/>
    <w:rsid w:val="00DD1222"/>
    <w:rsid w:val="00DD180F"/>
    <w:rsid w:val="00DD1A56"/>
    <w:rsid w:val="00DD1C03"/>
    <w:rsid w:val="00DD1C48"/>
    <w:rsid w:val="00DD2025"/>
    <w:rsid w:val="00DD2073"/>
    <w:rsid w:val="00DD21A8"/>
    <w:rsid w:val="00DD2248"/>
    <w:rsid w:val="00DD22EA"/>
    <w:rsid w:val="00DD23A0"/>
    <w:rsid w:val="00DD23F6"/>
    <w:rsid w:val="00DD2429"/>
    <w:rsid w:val="00DD253B"/>
    <w:rsid w:val="00DD2A00"/>
    <w:rsid w:val="00DD2A70"/>
    <w:rsid w:val="00DD2F15"/>
    <w:rsid w:val="00DD2F43"/>
    <w:rsid w:val="00DD3777"/>
    <w:rsid w:val="00DD382D"/>
    <w:rsid w:val="00DD384F"/>
    <w:rsid w:val="00DD3C04"/>
    <w:rsid w:val="00DD3C3A"/>
    <w:rsid w:val="00DD3C43"/>
    <w:rsid w:val="00DD3EF5"/>
    <w:rsid w:val="00DD4528"/>
    <w:rsid w:val="00DD482D"/>
    <w:rsid w:val="00DD500A"/>
    <w:rsid w:val="00DD519C"/>
    <w:rsid w:val="00DD51D2"/>
    <w:rsid w:val="00DD53FA"/>
    <w:rsid w:val="00DD5A3E"/>
    <w:rsid w:val="00DD5C88"/>
    <w:rsid w:val="00DD5F42"/>
    <w:rsid w:val="00DD617B"/>
    <w:rsid w:val="00DD6A37"/>
    <w:rsid w:val="00DD6D7B"/>
    <w:rsid w:val="00DD70EC"/>
    <w:rsid w:val="00DD7261"/>
    <w:rsid w:val="00DD7754"/>
    <w:rsid w:val="00DD7E09"/>
    <w:rsid w:val="00DE042F"/>
    <w:rsid w:val="00DE0463"/>
    <w:rsid w:val="00DE0761"/>
    <w:rsid w:val="00DE0C69"/>
    <w:rsid w:val="00DE0D8F"/>
    <w:rsid w:val="00DE0E43"/>
    <w:rsid w:val="00DE0E59"/>
    <w:rsid w:val="00DE0F6C"/>
    <w:rsid w:val="00DE1113"/>
    <w:rsid w:val="00DE1314"/>
    <w:rsid w:val="00DE1963"/>
    <w:rsid w:val="00DE1BCE"/>
    <w:rsid w:val="00DE2020"/>
    <w:rsid w:val="00DE20E5"/>
    <w:rsid w:val="00DE219B"/>
    <w:rsid w:val="00DE22DA"/>
    <w:rsid w:val="00DE2521"/>
    <w:rsid w:val="00DE28D6"/>
    <w:rsid w:val="00DE2AC3"/>
    <w:rsid w:val="00DE2F3C"/>
    <w:rsid w:val="00DE338C"/>
    <w:rsid w:val="00DE376F"/>
    <w:rsid w:val="00DE3C2D"/>
    <w:rsid w:val="00DE3FD6"/>
    <w:rsid w:val="00DE4451"/>
    <w:rsid w:val="00DE463D"/>
    <w:rsid w:val="00DE4C02"/>
    <w:rsid w:val="00DE5169"/>
    <w:rsid w:val="00DE52E3"/>
    <w:rsid w:val="00DE5343"/>
    <w:rsid w:val="00DE55B1"/>
    <w:rsid w:val="00DE65AD"/>
    <w:rsid w:val="00DE6661"/>
    <w:rsid w:val="00DE68E1"/>
    <w:rsid w:val="00DE69BA"/>
    <w:rsid w:val="00DE6A3B"/>
    <w:rsid w:val="00DE6CBC"/>
    <w:rsid w:val="00DE6EAA"/>
    <w:rsid w:val="00DE70EA"/>
    <w:rsid w:val="00DE7C00"/>
    <w:rsid w:val="00DE7CF9"/>
    <w:rsid w:val="00DF03E9"/>
    <w:rsid w:val="00DF03ED"/>
    <w:rsid w:val="00DF04EE"/>
    <w:rsid w:val="00DF0BF4"/>
    <w:rsid w:val="00DF0C10"/>
    <w:rsid w:val="00DF0C51"/>
    <w:rsid w:val="00DF179D"/>
    <w:rsid w:val="00DF1843"/>
    <w:rsid w:val="00DF1BBB"/>
    <w:rsid w:val="00DF1E9C"/>
    <w:rsid w:val="00DF2868"/>
    <w:rsid w:val="00DF31B4"/>
    <w:rsid w:val="00DF3835"/>
    <w:rsid w:val="00DF4455"/>
    <w:rsid w:val="00DF4572"/>
    <w:rsid w:val="00DF4640"/>
    <w:rsid w:val="00DF4658"/>
    <w:rsid w:val="00DF4999"/>
    <w:rsid w:val="00DF4E81"/>
    <w:rsid w:val="00DF4EFB"/>
    <w:rsid w:val="00DF54D1"/>
    <w:rsid w:val="00DF55CB"/>
    <w:rsid w:val="00DF5E6F"/>
    <w:rsid w:val="00DF6266"/>
    <w:rsid w:val="00DF62F8"/>
    <w:rsid w:val="00DF6381"/>
    <w:rsid w:val="00DF64B7"/>
    <w:rsid w:val="00DF669C"/>
    <w:rsid w:val="00DF669D"/>
    <w:rsid w:val="00DF685E"/>
    <w:rsid w:val="00DF6976"/>
    <w:rsid w:val="00DF6C52"/>
    <w:rsid w:val="00DF6C8B"/>
    <w:rsid w:val="00DF6F17"/>
    <w:rsid w:val="00DF6FCB"/>
    <w:rsid w:val="00DF71A3"/>
    <w:rsid w:val="00DF7451"/>
    <w:rsid w:val="00DF7697"/>
    <w:rsid w:val="00DF78ED"/>
    <w:rsid w:val="00DF78FA"/>
    <w:rsid w:val="00DF7CF3"/>
    <w:rsid w:val="00DF7DC4"/>
    <w:rsid w:val="00DF7F13"/>
    <w:rsid w:val="00E002C3"/>
    <w:rsid w:val="00E002F1"/>
    <w:rsid w:val="00E0082C"/>
    <w:rsid w:val="00E00F5D"/>
    <w:rsid w:val="00E01359"/>
    <w:rsid w:val="00E013B0"/>
    <w:rsid w:val="00E015EC"/>
    <w:rsid w:val="00E0167F"/>
    <w:rsid w:val="00E01688"/>
    <w:rsid w:val="00E01745"/>
    <w:rsid w:val="00E0175C"/>
    <w:rsid w:val="00E01765"/>
    <w:rsid w:val="00E01994"/>
    <w:rsid w:val="00E01C05"/>
    <w:rsid w:val="00E01DAA"/>
    <w:rsid w:val="00E01F06"/>
    <w:rsid w:val="00E021C5"/>
    <w:rsid w:val="00E023E5"/>
    <w:rsid w:val="00E02432"/>
    <w:rsid w:val="00E02838"/>
    <w:rsid w:val="00E03016"/>
    <w:rsid w:val="00E0305E"/>
    <w:rsid w:val="00E033D3"/>
    <w:rsid w:val="00E033FB"/>
    <w:rsid w:val="00E03805"/>
    <w:rsid w:val="00E038FC"/>
    <w:rsid w:val="00E03E8A"/>
    <w:rsid w:val="00E04000"/>
    <w:rsid w:val="00E04022"/>
    <w:rsid w:val="00E040A1"/>
    <w:rsid w:val="00E041DD"/>
    <w:rsid w:val="00E04709"/>
    <w:rsid w:val="00E04912"/>
    <w:rsid w:val="00E064B4"/>
    <w:rsid w:val="00E066A1"/>
    <w:rsid w:val="00E0671B"/>
    <w:rsid w:val="00E06900"/>
    <w:rsid w:val="00E070C5"/>
    <w:rsid w:val="00E07255"/>
    <w:rsid w:val="00E0728F"/>
    <w:rsid w:val="00E073F1"/>
    <w:rsid w:val="00E0755C"/>
    <w:rsid w:val="00E075C8"/>
    <w:rsid w:val="00E07636"/>
    <w:rsid w:val="00E07877"/>
    <w:rsid w:val="00E07C85"/>
    <w:rsid w:val="00E07EA3"/>
    <w:rsid w:val="00E07F4D"/>
    <w:rsid w:val="00E1032E"/>
    <w:rsid w:val="00E10A1C"/>
    <w:rsid w:val="00E10D43"/>
    <w:rsid w:val="00E10DB2"/>
    <w:rsid w:val="00E11035"/>
    <w:rsid w:val="00E11654"/>
    <w:rsid w:val="00E11C29"/>
    <w:rsid w:val="00E11DCA"/>
    <w:rsid w:val="00E12CBA"/>
    <w:rsid w:val="00E13701"/>
    <w:rsid w:val="00E13A42"/>
    <w:rsid w:val="00E14028"/>
    <w:rsid w:val="00E14A7E"/>
    <w:rsid w:val="00E14BFA"/>
    <w:rsid w:val="00E14C25"/>
    <w:rsid w:val="00E14C80"/>
    <w:rsid w:val="00E14E67"/>
    <w:rsid w:val="00E14F55"/>
    <w:rsid w:val="00E1504F"/>
    <w:rsid w:val="00E151E1"/>
    <w:rsid w:val="00E153A6"/>
    <w:rsid w:val="00E154EC"/>
    <w:rsid w:val="00E158CD"/>
    <w:rsid w:val="00E15CC0"/>
    <w:rsid w:val="00E160BA"/>
    <w:rsid w:val="00E163D4"/>
    <w:rsid w:val="00E16ACC"/>
    <w:rsid w:val="00E16DBC"/>
    <w:rsid w:val="00E17572"/>
    <w:rsid w:val="00E17619"/>
    <w:rsid w:val="00E17805"/>
    <w:rsid w:val="00E17BA7"/>
    <w:rsid w:val="00E201B1"/>
    <w:rsid w:val="00E202CC"/>
    <w:rsid w:val="00E20AAA"/>
    <w:rsid w:val="00E20D9B"/>
    <w:rsid w:val="00E20DC8"/>
    <w:rsid w:val="00E20F79"/>
    <w:rsid w:val="00E210C4"/>
    <w:rsid w:val="00E21144"/>
    <w:rsid w:val="00E21278"/>
    <w:rsid w:val="00E212E4"/>
    <w:rsid w:val="00E214AF"/>
    <w:rsid w:val="00E2166F"/>
    <w:rsid w:val="00E21BCE"/>
    <w:rsid w:val="00E21EE9"/>
    <w:rsid w:val="00E21FD7"/>
    <w:rsid w:val="00E22589"/>
    <w:rsid w:val="00E2272C"/>
    <w:rsid w:val="00E22731"/>
    <w:rsid w:val="00E22911"/>
    <w:rsid w:val="00E22CCD"/>
    <w:rsid w:val="00E22F07"/>
    <w:rsid w:val="00E2303E"/>
    <w:rsid w:val="00E23154"/>
    <w:rsid w:val="00E23164"/>
    <w:rsid w:val="00E233BE"/>
    <w:rsid w:val="00E23455"/>
    <w:rsid w:val="00E239E7"/>
    <w:rsid w:val="00E23A11"/>
    <w:rsid w:val="00E23B10"/>
    <w:rsid w:val="00E23C46"/>
    <w:rsid w:val="00E23DC1"/>
    <w:rsid w:val="00E23FB7"/>
    <w:rsid w:val="00E2431C"/>
    <w:rsid w:val="00E2463F"/>
    <w:rsid w:val="00E24A27"/>
    <w:rsid w:val="00E24DE1"/>
    <w:rsid w:val="00E25397"/>
    <w:rsid w:val="00E253FE"/>
    <w:rsid w:val="00E25626"/>
    <w:rsid w:val="00E25911"/>
    <w:rsid w:val="00E25C31"/>
    <w:rsid w:val="00E25CFA"/>
    <w:rsid w:val="00E25F89"/>
    <w:rsid w:val="00E26080"/>
    <w:rsid w:val="00E26336"/>
    <w:rsid w:val="00E263E6"/>
    <w:rsid w:val="00E26597"/>
    <w:rsid w:val="00E26637"/>
    <w:rsid w:val="00E2699F"/>
    <w:rsid w:val="00E26BBF"/>
    <w:rsid w:val="00E26F43"/>
    <w:rsid w:val="00E273CB"/>
    <w:rsid w:val="00E2745B"/>
    <w:rsid w:val="00E27F60"/>
    <w:rsid w:val="00E27F85"/>
    <w:rsid w:val="00E30022"/>
    <w:rsid w:val="00E3007D"/>
    <w:rsid w:val="00E3035C"/>
    <w:rsid w:val="00E30719"/>
    <w:rsid w:val="00E30AFB"/>
    <w:rsid w:val="00E30E5A"/>
    <w:rsid w:val="00E30EBD"/>
    <w:rsid w:val="00E31107"/>
    <w:rsid w:val="00E3110D"/>
    <w:rsid w:val="00E3115F"/>
    <w:rsid w:val="00E31222"/>
    <w:rsid w:val="00E3138F"/>
    <w:rsid w:val="00E31491"/>
    <w:rsid w:val="00E31D1C"/>
    <w:rsid w:val="00E31FB9"/>
    <w:rsid w:val="00E32274"/>
    <w:rsid w:val="00E3271D"/>
    <w:rsid w:val="00E32D62"/>
    <w:rsid w:val="00E3341F"/>
    <w:rsid w:val="00E339DC"/>
    <w:rsid w:val="00E33A5E"/>
    <w:rsid w:val="00E33DDF"/>
    <w:rsid w:val="00E33E15"/>
    <w:rsid w:val="00E340B5"/>
    <w:rsid w:val="00E343B7"/>
    <w:rsid w:val="00E343CD"/>
    <w:rsid w:val="00E3460D"/>
    <w:rsid w:val="00E348C0"/>
    <w:rsid w:val="00E34A11"/>
    <w:rsid w:val="00E3538B"/>
    <w:rsid w:val="00E354DD"/>
    <w:rsid w:val="00E355F3"/>
    <w:rsid w:val="00E3561A"/>
    <w:rsid w:val="00E35B23"/>
    <w:rsid w:val="00E35C7D"/>
    <w:rsid w:val="00E35E3E"/>
    <w:rsid w:val="00E36081"/>
    <w:rsid w:val="00E361B8"/>
    <w:rsid w:val="00E36200"/>
    <w:rsid w:val="00E365B2"/>
    <w:rsid w:val="00E36656"/>
    <w:rsid w:val="00E36707"/>
    <w:rsid w:val="00E368D8"/>
    <w:rsid w:val="00E369EE"/>
    <w:rsid w:val="00E36A1B"/>
    <w:rsid w:val="00E36ABB"/>
    <w:rsid w:val="00E36BA5"/>
    <w:rsid w:val="00E36F38"/>
    <w:rsid w:val="00E3735D"/>
    <w:rsid w:val="00E373A2"/>
    <w:rsid w:val="00E37602"/>
    <w:rsid w:val="00E37665"/>
    <w:rsid w:val="00E37E69"/>
    <w:rsid w:val="00E40514"/>
    <w:rsid w:val="00E405A7"/>
    <w:rsid w:val="00E40847"/>
    <w:rsid w:val="00E40AD5"/>
    <w:rsid w:val="00E40B47"/>
    <w:rsid w:val="00E40B6E"/>
    <w:rsid w:val="00E40D91"/>
    <w:rsid w:val="00E40DF8"/>
    <w:rsid w:val="00E40E0F"/>
    <w:rsid w:val="00E4100E"/>
    <w:rsid w:val="00E417DA"/>
    <w:rsid w:val="00E41A78"/>
    <w:rsid w:val="00E41E2C"/>
    <w:rsid w:val="00E42024"/>
    <w:rsid w:val="00E42040"/>
    <w:rsid w:val="00E42258"/>
    <w:rsid w:val="00E4293F"/>
    <w:rsid w:val="00E429ED"/>
    <w:rsid w:val="00E435B1"/>
    <w:rsid w:val="00E436B8"/>
    <w:rsid w:val="00E43DEF"/>
    <w:rsid w:val="00E43F37"/>
    <w:rsid w:val="00E4445D"/>
    <w:rsid w:val="00E444C6"/>
    <w:rsid w:val="00E44593"/>
    <w:rsid w:val="00E445C1"/>
    <w:rsid w:val="00E44B67"/>
    <w:rsid w:val="00E44D1B"/>
    <w:rsid w:val="00E450ED"/>
    <w:rsid w:val="00E45289"/>
    <w:rsid w:val="00E45403"/>
    <w:rsid w:val="00E4556C"/>
    <w:rsid w:val="00E45815"/>
    <w:rsid w:val="00E45AB2"/>
    <w:rsid w:val="00E45C47"/>
    <w:rsid w:val="00E4615D"/>
    <w:rsid w:val="00E463E7"/>
    <w:rsid w:val="00E46CD8"/>
    <w:rsid w:val="00E46E97"/>
    <w:rsid w:val="00E47766"/>
    <w:rsid w:val="00E4791B"/>
    <w:rsid w:val="00E47E31"/>
    <w:rsid w:val="00E47E7C"/>
    <w:rsid w:val="00E500FB"/>
    <w:rsid w:val="00E501DD"/>
    <w:rsid w:val="00E503DB"/>
    <w:rsid w:val="00E504BB"/>
    <w:rsid w:val="00E505DB"/>
    <w:rsid w:val="00E50AC6"/>
    <w:rsid w:val="00E50E99"/>
    <w:rsid w:val="00E513F0"/>
    <w:rsid w:val="00E51A78"/>
    <w:rsid w:val="00E51DDD"/>
    <w:rsid w:val="00E51FDD"/>
    <w:rsid w:val="00E51FFB"/>
    <w:rsid w:val="00E52041"/>
    <w:rsid w:val="00E523EA"/>
    <w:rsid w:val="00E52435"/>
    <w:rsid w:val="00E52990"/>
    <w:rsid w:val="00E52AB0"/>
    <w:rsid w:val="00E52F5E"/>
    <w:rsid w:val="00E52FB5"/>
    <w:rsid w:val="00E53122"/>
    <w:rsid w:val="00E5339F"/>
    <w:rsid w:val="00E534B9"/>
    <w:rsid w:val="00E5351B"/>
    <w:rsid w:val="00E5356A"/>
    <w:rsid w:val="00E536C4"/>
    <w:rsid w:val="00E53941"/>
    <w:rsid w:val="00E53AC6"/>
    <w:rsid w:val="00E53BDC"/>
    <w:rsid w:val="00E53CAC"/>
    <w:rsid w:val="00E53F3F"/>
    <w:rsid w:val="00E53FA9"/>
    <w:rsid w:val="00E5414C"/>
    <w:rsid w:val="00E54265"/>
    <w:rsid w:val="00E547B3"/>
    <w:rsid w:val="00E5490B"/>
    <w:rsid w:val="00E54B68"/>
    <w:rsid w:val="00E54BE8"/>
    <w:rsid w:val="00E54C33"/>
    <w:rsid w:val="00E54FFF"/>
    <w:rsid w:val="00E5577C"/>
    <w:rsid w:val="00E55A4B"/>
    <w:rsid w:val="00E55F16"/>
    <w:rsid w:val="00E5604D"/>
    <w:rsid w:val="00E564E4"/>
    <w:rsid w:val="00E5680D"/>
    <w:rsid w:val="00E56DD6"/>
    <w:rsid w:val="00E5716A"/>
    <w:rsid w:val="00E5733D"/>
    <w:rsid w:val="00E573C6"/>
    <w:rsid w:val="00E579CE"/>
    <w:rsid w:val="00E57AFC"/>
    <w:rsid w:val="00E57B3A"/>
    <w:rsid w:val="00E57CF6"/>
    <w:rsid w:val="00E60103"/>
    <w:rsid w:val="00E60522"/>
    <w:rsid w:val="00E60534"/>
    <w:rsid w:val="00E60961"/>
    <w:rsid w:val="00E60BD0"/>
    <w:rsid w:val="00E60D87"/>
    <w:rsid w:val="00E60DC5"/>
    <w:rsid w:val="00E60F30"/>
    <w:rsid w:val="00E6148D"/>
    <w:rsid w:val="00E61778"/>
    <w:rsid w:val="00E619AF"/>
    <w:rsid w:val="00E61A85"/>
    <w:rsid w:val="00E61C83"/>
    <w:rsid w:val="00E61CC0"/>
    <w:rsid w:val="00E6228F"/>
    <w:rsid w:val="00E6277B"/>
    <w:rsid w:val="00E62B20"/>
    <w:rsid w:val="00E62F82"/>
    <w:rsid w:val="00E63309"/>
    <w:rsid w:val="00E63794"/>
    <w:rsid w:val="00E63B36"/>
    <w:rsid w:val="00E63B42"/>
    <w:rsid w:val="00E63E4D"/>
    <w:rsid w:val="00E63F21"/>
    <w:rsid w:val="00E6425F"/>
    <w:rsid w:val="00E642E6"/>
    <w:rsid w:val="00E64424"/>
    <w:rsid w:val="00E6442D"/>
    <w:rsid w:val="00E64675"/>
    <w:rsid w:val="00E64696"/>
    <w:rsid w:val="00E6484D"/>
    <w:rsid w:val="00E64BA2"/>
    <w:rsid w:val="00E64C8C"/>
    <w:rsid w:val="00E64C99"/>
    <w:rsid w:val="00E64CD3"/>
    <w:rsid w:val="00E652E2"/>
    <w:rsid w:val="00E65512"/>
    <w:rsid w:val="00E65523"/>
    <w:rsid w:val="00E659A0"/>
    <w:rsid w:val="00E65DEE"/>
    <w:rsid w:val="00E66141"/>
    <w:rsid w:val="00E6646D"/>
    <w:rsid w:val="00E66A6D"/>
    <w:rsid w:val="00E66AB4"/>
    <w:rsid w:val="00E66CE4"/>
    <w:rsid w:val="00E66D10"/>
    <w:rsid w:val="00E671C9"/>
    <w:rsid w:val="00E671D1"/>
    <w:rsid w:val="00E6743F"/>
    <w:rsid w:val="00E6758E"/>
    <w:rsid w:val="00E67617"/>
    <w:rsid w:val="00E67929"/>
    <w:rsid w:val="00E67A2A"/>
    <w:rsid w:val="00E67A56"/>
    <w:rsid w:val="00E67E23"/>
    <w:rsid w:val="00E70016"/>
    <w:rsid w:val="00E7043B"/>
    <w:rsid w:val="00E70A73"/>
    <w:rsid w:val="00E70BC7"/>
    <w:rsid w:val="00E70F9A"/>
    <w:rsid w:val="00E70FBC"/>
    <w:rsid w:val="00E71A2D"/>
    <w:rsid w:val="00E71E9C"/>
    <w:rsid w:val="00E71ECF"/>
    <w:rsid w:val="00E72738"/>
    <w:rsid w:val="00E72C01"/>
    <w:rsid w:val="00E72D80"/>
    <w:rsid w:val="00E73065"/>
    <w:rsid w:val="00E733DD"/>
    <w:rsid w:val="00E734C5"/>
    <w:rsid w:val="00E7356A"/>
    <w:rsid w:val="00E73787"/>
    <w:rsid w:val="00E73982"/>
    <w:rsid w:val="00E73A3B"/>
    <w:rsid w:val="00E73B2E"/>
    <w:rsid w:val="00E7416E"/>
    <w:rsid w:val="00E7419D"/>
    <w:rsid w:val="00E741AC"/>
    <w:rsid w:val="00E74318"/>
    <w:rsid w:val="00E74568"/>
    <w:rsid w:val="00E7488C"/>
    <w:rsid w:val="00E74A55"/>
    <w:rsid w:val="00E74CB9"/>
    <w:rsid w:val="00E74F87"/>
    <w:rsid w:val="00E75174"/>
    <w:rsid w:val="00E75440"/>
    <w:rsid w:val="00E756D2"/>
    <w:rsid w:val="00E75814"/>
    <w:rsid w:val="00E758CD"/>
    <w:rsid w:val="00E75A8A"/>
    <w:rsid w:val="00E75DF2"/>
    <w:rsid w:val="00E75EBA"/>
    <w:rsid w:val="00E762A3"/>
    <w:rsid w:val="00E762DD"/>
    <w:rsid w:val="00E763B4"/>
    <w:rsid w:val="00E76893"/>
    <w:rsid w:val="00E769E5"/>
    <w:rsid w:val="00E76A9A"/>
    <w:rsid w:val="00E770B6"/>
    <w:rsid w:val="00E77178"/>
    <w:rsid w:val="00E77296"/>
    <w:rsid w:val="00E772A3"/>
    <w:rsid w:val="00E77571"/>
    <w:rsid w:val="00E77690"/>
    <w:rsid w:val="00E777A5"/>
    <w:rsid w:val="00E77848"/>
    <w:rsid w:val="00E77B80"/>
    <w:rsid w:val="00E804E8"/>
    <w:rsid w:val="00E80514"/>
    <w:rsid w:val="00E8056A"/>
    <w:rsid w:val="00E80A4B"/>
    <w:rsid w:val="00E80E5B"/>
    <w:rsid w:val="00E81286"/>
    <w:rsid w:val="00E8149B"/>
    <w:rsid w:val="00E816C5"/>
    <w:rsid w:val="00E81837"/>
    <w:rsid w:val="00E81CE0"/>
    <w:rsid w:val="00E81E7C"/>
    <w:rsid w:val="00E82077"/>
    <w:rsid w:val="00E8224D"/>
    <w:rsid w:val="00E82862"/>
    <w:rsid w:val="00E82F70"/>
    <w:rsid w:val="00E83032"/>
    <w:rsid w:val="00E83068"/>
    <w:rsid w:val="00E833A7"/>
    <w:rsid w:val="00E834B1"/>
    <w:rsid w:val="00E83752"/>
    <w:rsid w:val="00E83848"/>
    <w:rsid w:val="00E845EF"/>
    <w:rsid w:val="00E84A33"/>
    <w:rsid w:val="00E84CD6"/>
    <w:rsid w:val="00E84E7E"/>
    <w:rsid w:val="00E84EB2"/>
    <w:rsid w:val="00E8519F"/>
    <w:rsid w:val="00E852A2"/>
    <w:rsid w:val="00E852F9"/>
    <w:rsid w:val="00E859DB"/>
    <w:rsid w:val="00E85CC3"/>
    <w:rsid w:val="00E85E8D"/>
    <w:rsid w:val="00E86372"/>
    <w:rsid w:val="00E86407"/>
    <w:rsid w:val="00E8644A"/>
    <w:rsid w:val="00E86A5B"/>
    <w:rsid w:val="00E86DCC"/>
    <w:rsid w:val="00E86E3C"/>
    <w:rsid w:val="00E86E6D"/>
    <w:rsid w:val="00E871C3"/>
    <w:rsid w:val="00E87248"/>
    <w:rsid w:val="00E87AF7"/>
    <w:rsid w:val="00E90279"/>
    <w:rsid w:val="00E90372"/>
    <w:rsid w:val="00E90447"/>
    <w:rsid w:val="00E90635"/>
    <w:rsid w:val="00E909A1"/>
    <w:rsid w:val="00E90BFF"/>
    <w:rsid w:val="00E91006"/>
    <w:rsid w:val="00E9140B"/>
    <w:rsid w:val="00E91604"/>
    <w:rsid w:val="00E919A7"/>
    <w:rsid w:val="00E91A77"/>
    <w:rsid w:val="00E91B1A"/>
    <w:rsid w:val="00E91B79"/>
    <w:rsid w:val="00E91C9B"/>
    <w:rsid w:val="00E91ED7"/>
    <w:rsid w:val="00E91F04"/>
    <w:rsid w:val="00E91F35"/>
    <w:rsid w:val="00E92509"/>
    <w:rsid w:val="00E92875"/>
    <w:rsid w:val="00E92953"/>
    <w:rsid w:val="00E92C3A"/>
    <w:rsid w:val="00E93043"/>
    <w:rsid w:val="00E93204"/>
    <w:rsid w:val="00E935AC"/>
    <w:rsid w:val="00E9381A"/>
    <w:rsid w:val="00E93948"/>
    <w:rsid w:val="00E93B91"/>
    <w:rsid w:val="00E93C5B"/>
    <w:rsid w:val="00E9431E"/>
    <w:rsid w:val="00E94557"/>
    <w:rsid w:val="00E947A6"/>
    <w:rsid w:val="00E94BFA"/>
    <w:rsid w:val="00E951F8"/>
    <w:rsid w:val="00E95622"/>
    <w:rsid w:val="00E957E3"/>
    <w:rsid w:val="00E95BA6"/>
    <w:rsid w:val="00E95BEF"/>
    <w:rsid w:val="00E96452"/>
    <w:rsid w:val="00E966DB"/>
    <w:rsid w:val="00E96C3C"/>
    <w:rsid w:val="00E96DC4"/>
    <w:rsid w:val="00E96F5F"/>
    <w:rsid w:val="00E971A3"/>
    <w:rsid w:val="00E974AD"/>
    <w:rsid w:val="00E97555"/>
    <w:rsid w:val="00E97648"/>
    <w:rsid w:val="00E97775"/>
    <w:rsid w:val="00EA0110"/>
    <w:rsid w:val="00EA02E6"/>
    <w:rsid w:val="00EA04B0"/>
    <w:rsid w:val="00EA0E4A"/>
    <w:rsid w:val="00EA105E"/>
    <w:rsid w:val="00EA1266"/>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9A3"/>
    <w:rsid w:val="00EA4FD1"/>
    <w:rsid w:val="00EA53C2"/>
    <w:rsid w:val="00EA5695"/>
    <w:rsid w:val="00EA56AB"/>
    <w:rsid w:val="00EA5B0A"/>
    <w:rsid w:val="00EA5DC1"/>
    <w:rsid w:val="00EA5FCC"/>
    <w:rsid w:val="00EA60B8"/>
    <w:rsid w:val="00EA65AD"/>
    <w:rsid w:val="00EA6661"/>
    <w:rsid w:val="00EA6672"/>
    <w:rsid w:val="00EA66D2"/>
    <w:rsid w:val="00EA6744"/>
    <w:rsid w:val="00EA6A48"/>
    <w:rsid w:val="00EA6C1E"/>
    <w:rsid w:val="00EA6CD9"/>
    <w:rsid w:val="00EA6E19"/>
    <w:rsid w:val="00EA7019"/>
    <w:rsid w:val="00EA73FC"/>
    <w:rsid w:val="00EA7500"/>
    <w:rsid w:val="00EA7C37"/>
    <w:rsid w:val="00EA7D84"/>
    <w:rsid w:val="00EA7E86"/>
    <w:rsid w:val="00EA7FCF"/>
    <w:rsid w:val="00EB0726"/>
    <w:rsid w:val="00EB0877"/>
    <w:rsid w:val="00EB088F"/>
    <w:rsid w:val="00EB0CA3"/>
    <w:rsid w:val="00EB104F"/>
    <w:rsid w:val="00EB1287"/>
    <w:rsid w:val="00EB128A"/>
    <w:rsid w:val="00EB1405"/>
    <w:rsid w:val="00EB1720"/>
    <w:rsid w:val="00EB1B27"/>
    <w:rsid w:val="00EB1BDA"/>
    <w:rsid w:val="00EB1CCD"/>
    <w:rsid w:val="00EB1DA8"/>
    <w:rsid w:val="00EB1EA5"/>
    <w:rsid w:val="00EB268B"/>
    <w:rsid w:val="00EB2703"/>
    <w:rsid w:val="00EB299A"/>
    <w:rsid w:val="00EB2ABA"/>
    <w:rsid w:val="00EB2B53"/>
    <w:rsid w:val="00EB2CF1"/>
    <w:rsid w:val="00EB2F6F"/>
    <w:rsid w:val="00EB3037"/>
    <w:rsid w:val="00EB3B30"/>
    <w:rsid w:val="00EB424A"/>
    <w:rsid w:val="00EB4509"/>
    <w:rsid w:val="00EB465D"/>
    <w:rsid w:val="00EB4767"/>
    <w:rsid w:val="00EB4A86"/>
    <w:rsid w:val="00EB4CFF"/>
    <w:rsid w:val="00EB4EDE"/>
    <w:rsid w:val="00EB4F51"/>
    <w:rsid w:val="00EB5155"/>
    <w:rsid w:val="00EB5476"/>
    <w:rsid w:val="00EB588A"/>
    <w:rsid w:val="00EB600D"/>
    <w:rsid w:val="00EB6039"/>
    <w:rsid w:val="00EB607A"/>
    <w:rsid w:val="00EB6314"/>
    <w:rsid w:val="00EB6BC4"/>
    <w:rsid w:val="00EB6DA7"/>
    <w:rsid w:val="00EB70B0"/>
    <w:rsid w:val="00EB73DC"/>
    <w:rsid w:val="00EB7554"/>
    <w:rsid w:val="00EB7633"/>
    <w:rsid w:val="00EB7736"/>
    <w:rsid w:val="00EB7745"/>
    <w:rsid w:val="00EB7A25"/>
    <w:rsid w:val="00EB7CA8"/>
    <w:rsid w:val="00EB7D31"/>
    <w:rsid w:val="00EC00F6"/>
    <w:rsid w:val="00EC0486"/>
    <w:rsid w:val="00EC0DF4"/>
    <w:rsid w:val="00EC100B"/>
    <w:rsid w:val="00EC12A2"/>
    <w:rsid w:val="00EC1837"/>
    <w:rsid w:val="00EC199E"/>
    <w:rsid w:val="00EC1B5F"/>
    <w:rsid w:val="00EC25B5"/>
    <w:rsid w:val="00EC25D2"/>
    <w:rsid w:val="00EC2D80"/>
    <w:rsid w:val="00EC2DF9"/>
    <w:rsid w:val="00EC2E2D"/>
    <w:rsid w:val="00EC34C3"/>
    <w:rsid w:val="00EC39F4"/>
    <w:rsid w:val="00EC3B64"/>
    <w:rsid w:val="00EC3BEB"/>
    <w:rsid w:val="00EC3D08"/>
    <w:rsid w:val="00EC462B"/>
    <w:rsid w:val="00EC4723"/>
    <w:rsid w:val="00EC472E"/>
    <w:rsid w:val="00EC4794"/>
    <w:rsid w:val="00EC4830"/>
    <w:rsid w:val="00EC4FFC"/>
    <w:rsid w:val="00EC5636"/>
    <w:rsid w:val="00EC568D"/>
    <w:rsid w:val="00EC56E0"/>
    <w:rsid w:val="00EC5D65"/>
    <w:rsid w:val="00EC5DDD"/>
    <w:rsid w:val="00EC6057"/>
    <w:rsid w:val="00EC63FE"/>
    <w:rsid w:val="00EC64BA"/>
    <w:rsid w:val="00EC6577"/>
    <w:rsid w:val="00EC6847"/>
    <w:rsid w:val="00EC6A1C"/>
    <w:rsid w:val="00EC70A9"/>
    <w:rsid w:val="00EC716D"/>
    <w:rsid w:val="00EC7401"/>
    <w:rsid w:val="00EC7455"/>
    <w:rsid w:val="00EC7508"/>
    <w:rsid w:val="00EC7A03"/>
    <w:rsid w:val="00EC7DB6"/>
    <w:rsid w:val="00ED0624"/>
    <w:rsid w:val="00ED0706"/>
    <w:rsid w:val="00ED09B2"/>
    <w:rsid w:val="00ED0A7F"/>
    <w:rsid w:val="00ED0D5D"/>
    <w:rsid w:val="00ED1596"/>
    <w:rsid w:val="00ED162F"/>
    <w:rsid w:val="00ED1A46"/>
    <w:rsid w:val="00ED1D7D"/>
    <w:rsid w:val="00ED1FC4"/>
    <w:rsid w:val="00ED22DA"/>
    <w:rsid w:val="00ED27CA"/>
    <w:rsid w:val="00ED286F"/>
    <w:rsid w:val="00ED2AFE"/>
    <w:rsid w:val="00ED2E52"/>
    <w:rsid w:val="00ED2EEE"/>
    <w:rsid w:val="00ED2F7B"/>
    <w:rsid w:val="00ED3024"/>
    <w:rsid w:val="00ED39F0"/>
    <w:rsid w:val="00ED3E70"/>
    <w:rsid w:val="00ED3F7B"/>
    <w:rsid w:val="00ED445A"/>
    <w:rsid w:val="00ED46A8"/>
    <w:rsid w:val="00ED482B"/>
    <w:rsid w:val="00ED5505"/>
    <w:rsid w:val="00ED57AA"/>
    <w:rsid w:val="00ED57D7"/>
    <w:rsid w:val="00ED5C50"/>
    <w:rsid w:val="00ED5C55"/>
    <w:rsid w:val="00ED5E1F"/>
    <w:rsid w:val="00ED5FE4"/>
    <w:rsid w:val="00ED6498"/>
    <w:rsid w:val="00ED65DB"/>
    <w:rsid w:val="00ED684B"/>
    <w:rsid w:val="00ED6CCE"/>
    <w:rsid w:val="00ED6CFA"/>
    <w:rsid w:val="00ED6FF5"/>
    <w:rsid w:val="00ED7164"/>
    <w:rsid w:val="00ED71C5"/>
    <w:rsid w:val="00ED72B6"/>
    <w:rsid w:val="00ED770B"/>
    <w:rsid w:val="00ED7E23"/>
    <w:rsid w:val="00EE03EA"/>
    <w:rsid w:val="00EE04BE"/>
    <w:rsid w:val="00EE0D10"/>
    <w:rsid w:val="00EE0FEF"/>
    <w:rsid w:val="00EE12D3"/>
    <w:rsid w:val="00EE1498"/>
    <w:rsid w:val="00EE169E"/>
    <w:rsid w:val="00EE16FA"/>
    <w:rsid w:val="00EE1716"/>
    <w:rsid w:val="00EE18A5"/>
    <w:rsid w:val="00EE1DA0"/>
    <w:rsid w:val="00EE1ECC"/>
    <w:rsid w:val="00EE2012"/>
    <w:rsid w:val="00EE2B29"/>
    <w:rsid w:val="00EE2DDA"/>
    <w:rsid w:val="00EE2F67"/>
    <w:rsid w:val="00EE30F4"/>
    <w:rsid w:val="00EE3C42"/>
    <w:rsid w:val="00EE3D4F"/>
    <w:rsid w:val="00EE432C"/>
    <w:rsid w:val="00EE444B"/>
    <w:rsid w:val="00EE4739"/>
    <w:rsid w:val="00EE4B3C"/>
    <w:rsid w:val="00EE4B6D"/>
    <w:rsid w:val="00EE4C28"/>
    <w:rsid w:val="00EE528A"/>
    <w:rsid w:val="00EE534D"/>
    <w:rsid w:val="00EE5560"/>
    <w:rsid w:val="00EE5714"/>
    <w:rsid w:val="00EE58A4"/>
    <w:rsid w:val="00EE5E06"/>
    <w:rsid w:val="00EE643A"/>
    <w:rsid w:val="00EE673C"/>
    <w:rsid w:val="00EE6745"/>
    <w:rsid w:val="00EE6756"/>
    <w:rsid w:val="00EE6794"/>
    <w:rsid w:val="00EE6F1E"/>
    <w:rsid w:val="00EE70D4"/>
    <w:rsid w:val="00EE74ED"/>
    <w:rsid w:val="00EE780E"/>
    <w:rsid w:val="00EF0348"/>
    <w:rsid w:val="00EF04F2"/>
    <w:rsid w:val="00EF083D"/>
    <w:rsid w:val="00EF0DB6"/>
    <w:rsid w:val="00EF0E00"/>
    <w:rsid w:val="00EF0EEB"/>
    <w:rsid w:val="00EF1543"/>
    <w:rsid w:val="00EF1F9C"/>
    <w:rsid w:val="00EF20F4"/>
    <w:rsid w:val="00EF2627"/>
    <w:rsid w:val="00EF28DD"/>
    <w:rsid w:val="00EF2E01"/>
    <w:rsid w:val="00EF2F77"/>
    <w:rsid w:val="00EF30A3"/>
    <w:rsid w:val="00EF3107"/>
    <w:rsid w:val="00EF3DFA"/>
    <w:rsid w:val="00EF4170"/>
    <w:rsid w:val="00EF427A"/>
    <w:rsid w:val="00EF4366"/>
    <w:rsid w:val="00EF437F"/>
    <w:rsid w:val="00EF4726"/>
    <w:rsid w:val="00EF4CD6"/>
    <w:rsid w:val="00EF50DE"/>
    <w:rsid w:val="00EF5458"/>
    <w:rsid w:val="00EF55A0"/>
    <w:rsid w:val="00EF6073"/>
    <w:rsid w:val="00EF60B7"/>
    <w:rsid w:val="00EF6289"/>
    <w:rsid w:val="00EF62ED"/>
    <w:rsid w:val="00EF63D1"/>
    <w:rsid w:val="00EF6507"/>
    <w:rsid w:val="00EF6513"/>
    <w:rsid w:val="00EF6683"/>
    <w:rsid w:val="00EF69A9"/>
    <w:rsid w:val="00EF6A56"/>
    <w:rsid w:val="00EF6C31"/>
    <w:rsid w:val="00EF7002"/>
    <w:rsid w:val="00EF758A"/>
    <w:rsid w:val="00EF769B"/>
    <w:rsid w:val="00EF788F"/>
    <w:rsid w:val="00EF7C54"/>
    <w:rsid w:val="00EF7D1E"/>
    <w:rsid w:val="00F0009F"/>
    <w:rsid w:val="00F000A0"/>
    <w:rsid w:val="00F00253"/>
    <w:rsid w:val="00F009DE"/>
    <w:rsid w:val="00F00C5D"/>
    <w:rsid w:val="00F0102B"/>
    <w:rsid w:val="00F0136C"/>
    <w:rsid w:val="00F0169A"/>
    <w:rsid w:val="00F0172B"/>
    <w:rsid w:val="00F01AB4"/>
    <w:rsid w:val="00F01B42"/>
    <w:rsid w:val="00F01CA8"/>
    <w:rsid w:val="00F020E5"/>
    <w:rsid w:val="00F0224B"/>
    <w:rsid w:val="00F027BA"/>
    <w:rsid w:val="00F02D0C"/>
    <w:rsid w:val="00F02E6E"/>
    <w:rsid w:val="00F02E8A"/>
    <w:rsid w:val="00F02F1A"/>
    <w:rsid w:val="00F030B4"/>
    <w:rsid w:val="00F031CA"/>
    <w:rsid w:val="00F03508"/>
    <w:rsid w:val="00F03C82"/>
    <w:rsid w:val="00F03D84"/>
    <w:rsid w:val="00F03DC6"/>
    <w:rsid w:val="00F03E79"/>
    <w:rsid w:val="00F03EDA"/>
    <w:rsid w:val="00F03F72"/>
    <w:rsid w:val="00F041FA"/>
    <w:rsid w:val="00F04273"/>
    <w:rsid w:val="00F046BE"/>
    <w:rsid w:val="00F046F3"/>
    <w:rsid w:val="00F056AD"/>
    <w:rsid w:val="00F05A1B"/>
    <w:rsid w:val="00F05C23"/>
    <w:rsid w:val="00F05C89"/>
    <w:rsid w:val="00F05DFE"/>
    <w:rsid w:val="00F0628D"/>
    <w:rsid w:val="00F064D7"/>
    <w:rsid w:val="00F06532"/>
    <w:rsid w:val="00F06651"/>
    <w:rsid w:val="00F067F7"/>
    <w:rsid w:val="00F06A40"/>
    <w:rsid w:val="00F06BEB"/>
    <w:rsid w:val="00F06C7E"/>
    <w:rsid w:val="00F06E8D"/>
    <w:rsid w:val="00F079C8"/>
    <w:rsid w:val="00F07DE6"/>
    <w:rsid w:val="00F10333"/>
    <w:rsid w:val="00F10377"/>
    <w:rsid w:val="00F10525"/>
    <w:rsid w:val="00F1056C"/>
    <w:rsid w:val="00F1063D"/>
    <w:rsid w:val="00F106B5"/>
    <w:rsid w:val="00F107F1"/>
    <w:rsid w:val="00F1093F"/>
    <w:rsid w:val="00F10E29"/>
    <w:rsid w:val="00F10FC1"/>
    <w:rsid w:val="00F110B9"/>
    <w:rsid w:val="00F112FD"/>
    <w:rsid w:val="00F1136E"/>
    <w:rsid w:val="00F11874"/>
    <w:rsid w:val="00F120D9"/>
    <w:rsid w:val="00F12421"/>
    <w:rsid w:val="00F1285A"/>
    <w:rsid w:val="00F128B5"/>
    <w:rsid w:val="00F1327A"/>
    <w:rsid w:val="00F133A1"/>
    <w:rsid w:val="00F134CC"/>
    <w:rsid w:val="00F135D4"/>
    <w:rsid w:val="00F13613"/>
    <w:rsid w:val="00F1363E"/>
    <w:rsid w:val="00F138DB"/>
    <w:rsid w:val="00F13DA4"/>
    <w:rsid w:val="00F13DC2"/>
    <w:rsid w:val="00F13ECD"/>
    <w:rsid w:val="00F140CF"/>
    <w:rsid w:val="00F143CA"/>
    <w:rsid w:val="00F145F1"/>
    <w:rsid w:val="00F1470B"/>
    <w:rsid w:val="00F14740"/>
    <w:rsid w:val="00F14853"/>
    <w:rsid w:val="00F149DE"/>
    <w:rsid w:val="00F14A8E"/>
    <w:rsid w:val="00F14AAE"/>
    <w:rsid w:val="00F14B3D"/>
    <w:rsid w:val="00F14DDB"/>
    <w:rsid w:val="00F14E52"/>
    <w:rsid w:val="00F14F0C"/>
    <w:rsid w:val="00F155CE"/>
    <w:rsid w:val="00F15645"/>
    <w:rsid w:val="00F15845"/>
    <w:rsid w:val="00F158F5"/>
    <w:rsid w:val="00F15CDA"/>
    <w:rsid w:val="00F16059"/>
    <w:rsid w:val="00F16A9F"/>
    <w:rsid w:val="00F16B39"/>
    <w:rsid w:val="00F177DE"/>
    <w:rsid w:val="00F1797E"/>
    <w:rsid w:val="00F17A45"/>
    <w:rsid w:val="00F17DC2"/>
    <w:rsid w:val="00F17EAE"/>
    <w:rsid w:val="00F17F50"/>
    <w:rsid w:val="00F20581"/>
    <w:rsid w:val="00F209B9"/>
    <w:rsid w:val="00F20A3E"/>
    <w:rsid w:val="00F20DFF"/>
    <w:rsid w:val="00F218D4"/>
    <w:rsid w:val="00F21B8A"/>
    <w:rsid w:val="00F21D27"/>
    <w:rsid w:val="00F21D85"/>
    <w:rsid w:val="00F21EEC"/>
    <w:rsid w:val="00F21F63"/>
    <w:rsid w:val="00F2250A"/>
    <w:rsid w:val="00F2270D"/>
    <w:rsid w:val="00F229A0"/>
    <w:rsid w:val="00F22C5A"/>
    <w:rsid w:val="00F22CA2"/>
    <w:rsid w:val="00F22D87"/>
    <w:rsid w:val="00F2380E"/>
    <w:rsid w:val="00F23A05"/>
    <w:rsid w:val="00F23AAF"/>
    <w:rsid w:val="00F23B4A"/>
    <w:rsid w:val="00F2419C"/>
    <w:rsid w:val="00F2467D"/>
    <w:rsid w:val="00F24788"/>
    <w:rsid w:val="00F256A9"/>
    <w:rsid w:val="00F2640F"/>
    <w:rsid w:val="00F264CA"/>
    <w:rsid w:val="00F26519"/>
    <w:rsid w:val="00F266BE"/>
    <w:rsid w:val="00F268C3"/>
    <w:rsid w:val="00F269DD"/>
    <w:rsid w:val="00F26E30"/>
    <w:rsid w:val="00F2747E"/>
    <w:rsid w:val="00F27C34"/>
    <w:rsid w:val="00F27D0B"/>
    <w:rsid w:val="00F27E1F"/>
    <w:rsid w:val="00F27E46"/>
    <w:rsid w:val="00F301C2"/>
    <w:rsid w:val="00F302E1"/>
    <w:rsid w:val="00F30308"/>
    <w:rsid w:val="00F30C3A"/>
    <w:rsid w:val="00F31217"/>
    <w:rsid w:val="00F312EF"/>
    <w:rsid w:val="00F3139E"/>
    <w:rsid w:val="00F3154C"/>
    <w:rsid w:val="00F31819"/>
    <w:rsid w:val="00F31AF2"/>
    <w:rsid w:val="00F31B22"/>
    <w:rsid w:val="00F31B49"/>
    <w:rsid w:val="00F31D85"/>
    <w:rsid w:val="00F31FA1"/>
    <w:rsid w:val="00F32285"/>
    <w:rsid w:val="00F322D6"/>
    <w:rsid w:val="00F329B9"/>
    <w:rsid w:val="00F32A08"/>
    <w:rsid w:val="00F32F56"/>
    <w:rsid w:val="00F3347D"/>
    <w:rsid w:val="00F335B4"/>
    <w:rsid w:val="00F33653"/>
    <w:rsid w:val="00F336AD"/>
    <w:rsid w:val="00F336DE"/>
    <w:rsid w:val="00F33D4F"/>
    <w:rsid w:val="00F33EDB"/>
    <w:rsid w:val="00F33FA8"/>
    <w:rsid w:val="00F346A0"/>
    <w:rsid w:val="00F34805"/>
    <w:rsid w:val="00F34BB7"/>
    <w:rsid w:val="00F34CD6"/>
    <w:rsid w:val="00F34D38"/>
    <w:rsid w:val="00F35070"/>
    <w:rsid w:val="00F351EE"/>
    <w:rsid w:val="00F35873"/>
    <w:rsid w:val="00F35920"/>
    <w:rsid w:val="00F36405"/>
    <w:rsid w:val="00F364C3"/>
    <w:rsid w:val="00F366A5"/>
    <w:rsid w:val="00F36A5A"/>
    <w:rsid w:val="00F36C5F"/>
    <w:rsid w:val="00F36E8C"/>
    <w:rsid w:val="00F371D6"/>
    <w:rsid w:val="00F37259"/>
    <w:rsid w:val="00F37293"/>
    <w:rsid w:val="00F375D1"/>
    <w:rsid w:val="00F376F4"/>
    <w:rsid w:val="00F37AD8"/>
    <w:rsid w:val="00F401A9"/>
    <w:rsid w:val="00F405A4"/>
    <w:rsid w:val="00F40894"/>
    <w:rsid w:val="00F40A52"/>
    <w:rsid w:val="00F40F1D"/>
    <w:rsid w:val="00F40F7B"/>
    <w:rsid w:val="00F4165F"/>
    <w:rsid w:val="00F41767"/>
    <w:rsid w:val="00F419C5"/>
    <w:rsid w:val="00F41AFA"/>
    <w:rsid w:val="00F41B6A"/>
    <w:rsid w:val="00F41BAC"/>
    <w:rsid w:val="00F41BB1"/>
    <w:rsid w:val="00F41F05"/>
    <w:rsid w:val="00F41FD2"/>
    <w:rsid w:val="00F420CB"/>
    <w:rsid w:val="00F42C09"/>
    <w:rsid w:val="00F42E6D"/>
    <w:rsid w:val="00F42F0E"/>
    <w:rsid w:val="00F42F72"/>
    <w:rsid w:val="00F4302A"/>
    <w:rsid w:val="00F432A7"/>
    <w:rsid w:val="00F433BD"/>
    <w:rsid w:val="00F435B5"/>
    <w:rsid w:val="00F43960"/>
    <w:rsid w:val="00F43AE3"/>
    <w:rsid w:val="00F43B91"/>
    <w:rsid w:val="00F43C29"/>
    <w:rsid w:val="00F43D9F"/>
    <w:rsid w:val="00F43EFD"/>
    <w:rsid w:val="00F43F0C"/>
    <w:rsid w:val="00F43F5C"/>
    <w:rsid w:val="00F44363"/>
    <w:rsid w:val="00F44661"/>
    <w:rsid w:val="00F446DB"/>
    <w:rsid w:val="00F44921"/>
    <w:rsid w:val="00F44D32"/>
    <w:rsid w:val="00F44D95"/>
    <w:rsid w:val="00F44EC5"/>
    <w:rsid w:val="00F44EEC"/>
    <w:rsid w:val="00F44EFB"/>
    <w:rsid w:val="00F44F3F"/>
    <w:rsid w:val="00F45947"/>
    <w:rsid w:val="00F45F46"/>
    <w:rsid w:val="00F45F9C"/>
    <w:rsid w:val="00F45FA4"/>
    <w:rsid w:val="00F465A5"/>
    <w:rsid w:val="00F469DB"/>
    <w:rsid w:val="00F46B61"/>
    <w:rsid w:val="00F46CFC"/>
    <w:rsid w:val="00F47271"/>
    <w:rsid w:val="00F4735D"/>
    <w:rsid w:val="00F47498"/>
    <w:rsid w:val="00F47FAB"/>
    <w:rsid w:val="00F5036E"/>
    <w:rsid w:val="00F503B0"/>
    <w:rsid w:val="00F505D9"/>
    <w:rsid w:val="00F507D0"/>
    <w:rsid w:val="00F508A9"/>
    <w:rsid w:val="00F512B2"/>
    <w:rsid w:val="00F513EF"/>
    <w:rsid w:val="00F5144F"/>
    <w:rsid w:val="00F51602"/>
    <w:rsid w:val="00F51863"/>
    <w:rsid w:val="00F51A40"/>
    <w:rsid w:val="00F52506"/>
    <w:rsid w:val="00F5283D"/>
    <w:rsid w:val="00F52A01"/>
    <w:rsid w:val="00F52ABA"/>
    <w:rsid w:val="00F52AF1"/>
    <w:rsid w:val="00F52BC7"/>
    <w:rsid w:val="00F52BE0"/>
    <w:rsid w:val="00F52CBC"/>
    <w:rsid w:val="00F5303A"/>
    <w:rsid w:val="00F53524"/>
    <w:rsid w:val="00F536E3"/>
    <w:rsid w:val="00F537D1"/>
    <w:rsid w:val="00F53BF4"/>
    <w:rsid w:val="00F53CF2"/>
    <w:rsid w:val="00F5405D"/>
    <w:rsid w:val="00F54266"/>
    <w:rsid w:val="00F5499B"/>
    <w:rsid w:val="00F54B09"/>
    <w:rsid w:val="00F54CCC"/>
    <w:rsid w:val="00F54F1A"/>
    <w:rsid w:val="00F5502A"/>
    <w:rsid w:val="00F55043"/>
    <w:rsid w:val="00F55BDE"/>
    <w:rsid w:val="00F55C85"/>
    <w:rsid w:val="00F55F66"/>
    <w:rsid w:val="00F560DD"/>
    <w:rsid w:val="00F561AC"/>
    <w:rsid w:val="00F56231"/>
    <w:rsid w:val="00F56C21"/>
    <w:rsid w:val="00F56DCF"/>
    <w:rsid w:val="00F56FA8"/>
    <w:rsid w:val="00F57034"/>
    <w:rsid w:val="00F57860"/>
    <w:rsid w:val="00F57D76"/>
    <w:rsid w:val="00F60885"/>
    <w:rsid w:val="00F60BE9"/>
    <w:rsid w:val="00F61228"/>
    <w:rsid w:val="00F617AA"/>
    <w:rsid w:val="00F61FD8"/>
    <w:rsid w:val="00F62267"/>
    <w:rsid w:val="00F6241B"/>
    <w:rsid w:val="00F6251D"/>
    <w:rsid w:val="00F62780"/>
    <w:rsid w:val="00F62A99"/>
    <w:rsid w:val="00F62B7C"/>
    <w:rsid w:val="00F62DBF"/>
    <w:rsid w:val="00F6336D"/>
    <w:rsid w:val="00F637C8"/>
    <w:rsid w:val="00F63E88"/>
    <w:rsid w:val="00F641FC"/>
    <w:rsid w:val="00F647F7"/>
    <w:rsid w:val="00F64829"/>
    <w:rsid w:val="00F64EB0"/>
    <w:rsid w:val="00F64F4B"/>
    <w:rsid w:val="00F64F7A"/>
    <w:rsid w:val="00F65742"/>
    <w:rsid w:val="00F6583C"/>
    <w:rsid w:val="00F6589A"/>
    <w:rsid w:val="00F65D84"/>
    <w:rsid w:val="00F6605D"/>
    <w:rsid w:val="00F662F6"/>
    <w:rsid w:val="00F6631D"/>
    <w:rsid w:val="00F66532"/>
    <w:rsid w:val="00F66811"/>
    <w:rsid w:val="00F6752C"/>
    <w:rsid w:val="00F6754E"/>
    <w:rsid w:val="00F6783E"/>
    <w:rsid w:val="00F6794B"/>
    <w:rsid w:val="00F67D1E"/>
    <w:rsid w:val="00F67D5C"/>
    <w:rsid w:val="00F67F12"/>
    <w:rsid w:val="00F7033F"/>
    <w:rsid w:val="00F7099A"/>
    <w:rsid w:val="00F70B3C"/>
    <w:rsid w:val="00F70BDF"/>
    <w:rsid w:val="00F70C5F"/>
    <w:rsid w:val="00F70C6B"/>
    <w:rsid w:val="00F70DBE"/>
    <w:rsid w:val="00F71124"/>
    <w:rsid w:val="00F71269"/>
    <w:rsid w:val="00F714FE"/>
    <w:rsid w:val="00F715E8"/>
    <w:rsid w:val="00F717C3"/>
    <w:rsid w:val="00F71888"/>
    <w:rsid w:val="00F719CD"/>
    <w:rsid w:val="00F71BB8"/>
    <w:rsid w:val="00F71F42"/>
    <w:rsid w:val="00F72584"/>
    <w:rsid w:val="00F7290D"/>
    <w:rsid w:val="00F72943"/>
    <w:rsid w:val="00F72A10"/>
    <w:rsid w:val="00F72C94"/>
    <w:rsid w:val="00F72EFD"/>
    <w:rsid w:val="00F7302F"/>
    <w:rsid w:val="00F732EC"/>
    <w:rsid w:val="00F73504"/>
    <w:rsid w:val="00F73C25"/>
    <w:rsid w:val="00F73D08"/>
    <w:rsid w:val="00F73FD8"/>
    <w:rsid w:val="00F74A32"/>
    <w:rsid w:val="00F74D34"/>
    <w:rsid w:val="00F75671"/>
    <w:rsid w:val="00F756A4"/>
    <w:rsid w:val="00F75791"/>
    <w:rsid w:val="00F7586B"/>
    <w:rsid w:val="00F75906"/>
    <w:rsid w:val="00F75993"/>
    <w:rsid w:val="00F75A85"/>
    <w:rsid w:val="00F75F2F"/>
    <w:rsid w:val="00F75F3C"/>
    <w:rsid w:val="00F75F57"/>
    <w:rsid w:val="00F76124"/>
    <w:rsid w:val="00F763A0"/>
    <w:rsid w:val="00F76445"/>
    <w:rsid w:val="00F76C9A"/>
    <w:rsid w:val="00F76E1A"/>
    <w:rsid w:val="00F76E99"/>
    <w:rsid w:val="00F76ECC"/>
    <w:rsid w:val="00F76FAC"/>
    <w:rsid w:val="00F76FE8"/>
    <w:rsid w:val="00F77383"/>
    <w:rsid w:val="00F77556"/>
    <w:rsid w:val="00F77813"/>
    <w:rsid w:val="00F77851"/>
    <w:rsid w:val="00F80039"/>
    <w:rsid w:val="00F80399"/>
    <w:rsid w:val="00F807E7"/>
    <w:rsid w:val="00F80A04"/>
    <w:rsid w:val="00F80EB3"/>
    <w:rsid w:val="00F8101A"/>
    <w:rsid w:val="00F812C8"/>
    <w:rsid w:val="00F8132D"/>
    <w:rsid w:val="00F814A5"/>
    <w:rsid w:val="00F8159B"/>
    <w:rsid w:val="00F818AE"/>
    <w:rsid w:val="00F819E1"/>
    <w:rsid w:val="00F81B40"/>
    <w:rsid w:val="00F81D52"/>
    <w:rsid w:val="00F81F9E"/>
    <w:rsid w:val="00F820C4"/>
    <w:rsid w:val="00F82135"/>
    <w:rsid w:val="00F82243"/>
    <w:rsid w:val="00F82451"/>
    <w:rsid w:val="00F82775"/>
    <w:rsid w:val="00F82D94"/>
    <w:rsid w:val="00F82EE9"/>
    <w:rsid w:val="00F83251"/>
    <w:rsid w:val="00F83313"/>
    <w:rsid w:val="00F83350"/>
    <w:rsid w:val="00F83829"/>
    <w:rsid w:val="00F83CA0"/>
    <w:rsid w:val="00F83FB2"/>
    <w:rsid w:val="00F83FEA"/>
    <w:rsid w:val="00F84069"/>
    <w:rsid w:val="00F84195"/>
    <w:rsid w:val="00F8420D"/>
    <w:rsid w:val="00F843D7"/>
    <w:rsid w:val="00F843E6"/>
    <w:rsid w:val="00F844A0"/>
    <w:rsid w:val="00F84F8A"/>
    <w:rsid w:val="00F85194"/>
    <w:rsid w:val="00F851C8"/>
    <w:rsid w:val="00F8527B"/>
    <w:rsid w:val="00F85536"/>
    <w:rsid w:val="00F85597"/>
    <w:rsid w:val="00F858A0"/>
    <w:rsid w:val="00F85996"/>
    <w:rsid w:val="00F86044"/>
    <w:rsid w:val="00F861A5"/>
    <w:rsid w:val="00F8626E"/>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445"/>
    <w:rsid w:val="00F9062D"/>
    <w:rsid w:val="00F90844"/>
    <w:rsid w:val="00F90ADB"/>
    <w:rsid w:val="00F90E6C"/>
    <w:rsid w:val="00F90E78"/>
    <w:rsid w:val="00F910D5"/>
    <w:rsid w:val="00F91209"/>
    <w:rsid w:val="00F918A9"/>
    <w:rsid w:val="00F91B6D"/>
    <w:rsid w:val="00F92010"/>
    <w:rsid w:val="00F9221F"/>
    <w:rsid w:val="00F922F7"/>
    <w:rsid w:val="00F9300A"/>
    <w:rsid w:val="00F931BD"/>
    <w:rsid w:val="00F931C7"/>
    <w:rsid w:val="00F932DE"/>
    <w:rsid w:val="00F93559"/>
    <w:rsid w:val="00F935B2"/>
    <w:rsid w:val="00F937DF"/>
    <w:rsid w:val="00F93D72"/>
    <w:rsid w:val="00F93E65"/>
    <w:rsid w:val="00F93EE2"/>
    <w:rsid w:val="00F93F22"/>
    <w:rsid w:val="00F93F4B"/>
    <w:rsid w:val="00F94070"/>
    <w:rsid w:val="00F94312"/>
    <w:rsid w:val="00F94390"/>
    <w:rsid w:val="00F94814"/>
    <w:rsid w:val="00F94890"/>
    <w:rsid w:val="00F94AA7"/>
    <w:rsid w:val="00F950B5"/>
    <w:rsid w:val="00F9513F"/>
    <w:rsid w:val="00F95339"/>
    <w:rsid w:val="00F95F80"/>
    <w:rsid w:val="00F9643A"/>
    <w:rsid w:val="00F9644B"/>
    <w:rsid w:val="00F96675"/>
    <w:rsid w:val="00F976B4"/>
    <w:rsid w:val="00F977BD"/>
    <w:rsid w:val="00F97823"/>
    <w:rsid w:val="00F97908"/>
    <w:rsid w:val="00F97B2C"/>
    <w:rsid w:val="00F97B43"/>
    <w:rsid w:val="00F97C93"/>
    <w:rsid w:val="00F97DFE"/>
    <w:rsid w:val="00F97E78"/>
    <w:rsid w:val="00FA07F8"/>
    <w:rsid w:val="00FA081B"/>
    <w:rsid w:val="00FA0848"/>
    <w:rsid w:val="00FA0FA7"/>
    <w:rsid w:val="00FA105C"/>
    <w:rsid w:val="00FA1168"/>
    <w:rsid w:val="00FA12D1"/>
    <w:rsid w:val="00FA132B"/>
    <w:rsid w:val="00FA144F"/>
    <w:rsid w:val="00FA1475"/>
    <w:rsid w:val="00FA148A"/>
    <w:rsid w:val="00FA168F"/>
    <w:rsid w:val="00FA1D36"/>
    <w:rsid w:val="00FA1E6B"/>
    <w:rsid w:val="00FA2326"/>
    <w:rsid w:val="00FA2348"/>
    <w:rsid w:val="00FA23B4"/>
    <w:rsid w:val="00FA27C8"/>
    <w:rsid w:val="00FA2B72"/>
    <w:rsid w:val="00FA2E67"/>
    <w:rsid w:val="00FA32BB"/>
    <w:rsid w:val="00FA341E"/>
    <w:rsid w:val="00FA3630"/>
    <w:rsid w:val="00FA3B4B"/>
    <w:rsid w:val="00FA3B76"/>
    <w:rsid w:val="00FA4397"/>
    <w:rsid w:val="00FA474B"/>
    <w:rsid w:val="00FA4B77"/>
    <w:rsid w:val="00FA4D4D"/>
    <w:rsid w:val="00FA4D66"/>
    <w:rsid w:val="00FA4FE8"/>
    <w:rsid w:val="00FA528F"/>
    <w:rsid w:val="00FA52B2"/>
    <w:rsid w:val="00FA5342"/>
    <w:rsid w:val="00FA546C"/>
    <w:rsid w:val="00FA5700"/>
    <w:rsid w:val="00FA5A4E"/>
    <w:rsid w:val="00FA5D2A"/>
    <w:rsid w:val="00FA5D51"/>
    <w:rsid w:val="00FA62B7"/>
    <w:rsid w:val="00FA666C"/>
    <w:rsid w:val="00FA7065"/>
    <w:rsid w:val="00FA7088"/>
    <w:rsid w:val="00FA7111"/>
    <w:rsid w:val="00FA74B4"/>
    <w:rsid w:val="00FA7CAF"/>
    <w:rsid w:val="00FA7DA3"/>
    <w:rsid w:val="00FA7E69"/>
    <w:rsid w:val="00FA7EDB"/>
    <w:rsid w:val="00FB0005"/>
    <w:rsid w:val="00FB003E"/>
    <w:rsid w:val="00FB0051"/>
    <w:rsid w:val="00FB0082"/>
    <w:rsid w:val="00FB0243"/>
    <w:rsid w:val="00FB040E"/>
    <w:rsid w:val="00FB0725"/>
    <w:rsid w:val="00FB0918"/>
    <w:rsid w:val="00FB0DB6"/>
    <w:rsid w:val="00FB0FB6"/>
    <w:rsid w:val="00FB1527"/>
    <w:rsid w:val="00FB2537"/>
    <w:rsid w:val="00FB2AB5"/>
    <w:rsid w:val="00FB2F89"/>
    <w:rsid w:val="00FB30D3"/>
    <w:rsid w:val="00FB33DC"/>
    <w:rsid w:val="00FB3B2B"/>
    <w:rsid w:val="00FB3D55"/>
    <w:rsid w:val="00FB4338"/>
    <w:rsid w:val="00FB454F"/>
    <w:rsid w:val="00FB477E"/>
    <w:rsid w:val="00FB4C9C"/>
    <w:rsid w:val="00FB4E66"/>
    <w:rsid w:val="00FB5028"/>
    <w:rsid w:val="00FB51A0"/>
    <w:rsid w:val="00FB5AF5"/>
    <w:rsid w:val="00FB5D6D"/>
    <w:rsid w:val="00FB6165"/>
    <w:rsid w:val="00FB61F8"/>
    <w:rsid w:val="00FB62B4"/>
    <w:rsid w:val="00FB635F"/>
    <w:rsid w:val="00FB64D6"/>
    <w:rsid w:val="00FB70FC"/>
    <w:rsid w:val="00FB718B"/>
    <w:rsid w:val="00FB73FB"/>
    <w:rsid w:val="00FB7590"/>
    <w:rsid w:val="00FB77F4"/>
    <w:rsid w:val="00FB790D"/>
    <w:rsid w:val="00FB7BB2"/>
    <w:rsid w:val="00FB7F75"/>
    <w:rsid w:val="00FC0077"/>
    <w:rsid w:val="00FC0150"/>
    <w:rsid w:val="00FC03AB"/>
    <w:rsid w:val="00FC08D2"/>
    <w:rsid w:val="00FC0BED"/>
    <w:rsid w:val="00FC0FEA"/>
    <w:rsid w:val="00FC1041"/>
    <w:rsid w:val="00FC105D"/>
    <w:rsid w:val="00FC1199"/>
    <w:rsid w:val="00FC1F11"/>
    <w:rsid w:val="00FC29F5"/>
    <w:rsid w:val="00FC2A5E"/>
    <w:rsid w:val="00FC2C46"/>
    <w:rsid w:val="00FC30B5"/>
    <w:rsid w:val="00FC33C6"/>
    <w:rsid w:val="00FC3C97"/>
    <w:rsid w:val="00FC3F09"/>
    <w:rsid w:val="00FC3F8D"/>
    <w:rsid w:val="00FC3FC3"/>
    <w:rsid w:val="00FC4729"/>
    <w:rsid w:val="00FC47B1"/>
    <w:rsid w:val="00FC4A6E"/>
    <w:rsid w:val="00FC4A8C"/>
    <w:rsid w:val="00FC4ABA"/>
    <w:rsid w:val="00FC4C41"/>
    <w:rsid w:val="00FC5111"/>
    <w:rsid w:val="00FC519C"/>
    <w:rsid w:val="00FC5365"/>
    <w:rsid w:val="00FC53DB"/>
    <w:rsid w:val="00FC559B"/>
    <w:rsid w:val="00FC5CD8"/>
    <w:rsid w:val="00FC5F10"/>
    <w:rsid w:val="00FC5FC2"/>
    <w:rsid w:val="00FC6004"/>
    <w:rsid w:val="00FC6177"/>
    <w:rsid w:val="00FC62A8"/>
    <w:rsid w:val="00FC63D1"/>
    <w:rsid w:val="00FC644E"/>
    <w:rsid w:val="00FC65DE"/>
    <w:rsid w:val="00FC6A34"/>
    <w:rsid w:val="00FC6AF4"/>
    <w:rsid w:val="00FC6CEE"/>
    <w:rsid w:val="00FC6E2B"/>
    <w:rsid w:val="00FC705A"/>
    <w:rsid w:val="00FC70B2"/>
    <w:rsid w:val="00FC70BA"/>
    <w:rsid w:val="00FC70D7"/>
    <w:rsid w:val="00FC734A"/>
    <w:rsid w:val="00FC73C3"/>
    <w:rsid w:val="00FC7528"/>
    <w:rsid w:val="00FC76D0"/>
    <w:rsid w:val="00FC7AB9"/>
    <w:rsid w:val="00FC7B7B"/>
    <w:rsid w:val="00FC7B87"/>
    <w:rsid w:val="00FC7F97"/>
    <w:rsid w:val="00FD0273"/>
    <w:rsid w:val="00FD0572"/>
    <w:rsid w:val="00FD08B2"/>
    <w:rsid w:val="00FD11BA"/>
    <w:rsid w:val="00FD1331"/>
    <w:rsid w:val="00FD1498"/>
    <w:rsid w:val="00FD14DC"/>
    <w:rsid w:val="00FD1601"/>
    <w:rsid w:val="00FD16BE"/>
    <w:rsid w:val="00FD17FA"/>
    <w:rsid w:val="00FD1A97"/>
    <w:rsid w:val="00FD20FD"/>
    <w:rsid w:val="00FD2495"/>
    <w:rsid w:val="00FD25E7"/>
    <w:rsid w:val="00FD2A02"/>
    <w:rsid w:val="00FD2D7B"/>
    <w:rsid w:val="00FD2EDF"/>
    <w:rsid w:val="00FD3070"/>
    <w:rsid w:val="00FD308F"/>
    <w:rsid w:val="00FD34C9"/>
    <w:rsid w:val="00FD361B"/>
    <w:rsid w:val="00FD37F6"/>
    <w:rsid w:val="00FD3EBB"/>
    <w:rsid w:val="00FD4589"/>
    <w:rsid w:val="00FD473E"/>
    <w:rsid w:val="00FD47E0"/>
    <w:rsid w:val="00FD4C09"/>
    <w:rsid w:val="00FD4CB7"/>
    <w:rsid w:val="00FD4D67"/>
    <w:rsid w:val="00FD5032"/>
    <w:rsid w:val="00FD626F"/>
    <w:rsid w:val="00FD6A33"/>
    <w:rsid w:val="00FD6C57"/>
    <w:rsid w:val="00FD70A7"/>
    <w:rsid w:val="00FD76BB"/>
    <w:rsid w:val="00FD7DF9"/>
    <w:rsid w:val="00FE0B51"/>
    <w:rsid w:val="00FE0B78"/>
    <w:rsid w:val="00FE0CBC"/>
    <w:rsid w:val="00FE0ED4"/>
    <w:rsid w:val="00FE10DA"/>
    <w:rsid w:val="00FE113E"/>
    <w:rsid w:val="00FE1DC9"/>
    <w:rsid w:val="00FE1DE4"/>
    <w:rsid w:val="00FE1EAB"/>
    <w:rsid w:val="00FE1EDC"/>
    <w:rsid w:val="00FE2302"/>
    <w:rsid w:val="00FE2361"/>
    <w:rsid w:val="00FE2A72"/>
    <w:rsid w:val="00FE2AC8"/>
    <w:rsid w:val="00FE2AD3"/>
    <w:rsid w:val="00FE2B2C"/>
    <w:rsid w:val="00FE2DA0"/>
    <w:rsid w:val="00FE3465"/>
    <w:rsid w:val="00FE3595"/>
    <w:rsid w:val="00FE37CE"/>
    <w:rsid w:val="00FE39D6"/>
    <w:rsid w:val="00FE3D43"/>
    <w:rsid w:val="00FE3D62"/>
    <w:rsid w:val="00FE3DB1"/>
    <w:rsid w:val="00FE3E00"/>
    <w:rsid w:val="00FE3FBC"/>
    <w:rsid w:val="00FE439E"/>
    <w:rsid w:val="00FE45D0"/>
    <w:rsid w:val="00FE4B1A"/>
    <w:rsid w:val="00FE4B2B"/>
    <w:rsid w:val="00FE4FC2"/>
    <w:rsid w:val="00FE5205"/>
    <w:rsid w:val="00FE5794"/>
    <w:rsid w:val="00FE5953"/>
    <w:rsid w:val="00FE5B18"/>
    <w:rsid w:val="00FE5E4A"/>
    <w:rsid w:val="00FE5F34"/>
    <w:rsid w:val="00FE6031"/>
    <w:rsid w:val="00FE61CF"/>
    <w:rsid w:val="00FE6548"/>
    <w:rsid w:val="00FE67CF"/>
    <w:rsid w:val="00FE6D20"/>
    <w:rsid w:val="00FE6FB9"/>
    <w:rsid w:val="00FE70BE"/>
    <w:rsid w:val="00FE7186"/>
    <w:rsid w:val="00FE71AE"/>
    <w:rsid w:val="00FE7390"/>
    <w:rsid w:val="00FE7549"/>
    <w:rsid w:val="00FE7712"/>
    <w:rsid w:val="00FE7BCC"/>
    <w:rsid w:val="00FE7C2F"/>
    <w:rsid w:val="00FE7E5D"/>
    <w:rsid w:val="00FF04F3"/>
    <w:rsid w:val="00FF0C41"/>
    <w:rsid w:val="00FF0E6A"/>
    <w:rsid w:val="00FF1225"/>
    <w:rsid w:val="00FF126D"/>
    <w:rsid w:val="00FF131B"/>
    <w:rsid w:val="00FF1898"/>
    <w:rsid w:val="00FF1B0A"/>
    <w:rsid w:val="00FF1BAB"/>
    <w:rsid w:val="00FF2310"/>
    <w:rsid w:val="00FF29E7"/>
    <w:rsid w:val="00FF2AC5"/>
    <w:rsid w:val="00FF2E73"/>
    <w:rsid w:val="00FF32FD"/>
    <w:rsid w:val="00FF3538"/>
    <w:rsid w:val="00FF389D"/>
    <w:rsid w:val="00FF3918"/>
    <w:rsid w:val="00FF3AA1"/>
    <w:rsid w:val="00FF412D"/>
    <w:rsid w:val="00FF4384"/>
    <w:rsid w:val="00FF4835"/>
    <w:rsid w:val="00FF4AE2"/>
    <w:rsid w:val="00FF4B89"/>
    <w:rsid w:val="00FF4F49"/>
    <w:rsid w:val="00FF50A8"/>
    <w:rsid w:val="00FF571E"/>
    <w:rsid w:val="00FF5C78"/>
    <w:rsid w:val="00FF6108"/>
    <w:rsid w:val="00FF6182"/>
    <w:rsid w:val="00FF6978"/>
    <w:rsid w:val="00FF6BD1"/>
    <w:rsid w:val="00FF6CC0"/>
    <w:rsid w:val="00FF6FF7"/>
    <w:rsid w:val="00FF742A"/>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96B47185-255D-4752-BCD3-D77D0463E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4C28"/>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rsid w:val="000B06DB"/>
    <w:pPr>
      <w:keepNext/>
      <w:numPr>
        <w:ilvl w:val="3"/>
        <w:numId w:val="5"/>
      </w:numPr>
      <w:spacing w:before="240" w:after="60"/>
      <w:outlineLvl w:val="3"/>
    </w:pPr>
    <w:rPr>
      <w:b/>
      <w:bCs/>
      <w:sz w:val="28"/>
      <w:szCs w:val="28"/>
    </w:rPr>
  </w:style>
  <w:style w:type="paragraph" w:styleId="5">
    <w:name w:val="heading 5"/>
    <w:aliases w:val="h5,Heading5"/>
    <w:basedOn w:val="a"/>
    <w:next w:val="a"/>
    <w:rsid w:val="000B06DB"/>
    <w:pPr>
      <w:numPr>
        <w:ilvl w:val="4"/>
        <w:numId w:val="5"/>
      </w:numPr>
      <w:spacing w:before="240" w:after="60"/>
      <w:outlineLvl w:val="4"/>
    </w:pPr>
    <w:rPr>
      <w:b/>
      <w:bCs/>
      <w:i/>
      <w:iCs/>
      <w:sz w:val="26"/>
      <w:szCs w:val="26"/>
    </w:rPr>
  </w:style>
  <w:style w:type="paragraph" w:styleId="6">
    <w:name w:val="heading 6"/>
    <w:basedOn w:val="a"/>
    <w:next w:val="a"/>
    <w:rsid w:val="000B06DB"/>
    <w:pPr>
      <w:numPr>
        <w:ilvl w:val="5"/>
        <w:numId w:val="5"/>
      </w:numPr>
      <w:spacing w:before="240" w:after="60"/>
      <w:outlineLvl w:val="5"/>
    </w:pPr>
    <w:rPr>
      <w:b/>
      <w:bCs/>
    </w:rPr>
  </w:style>
  <w:style w:type="paragraph" w:styleId="7">
    <w:name w:val="heading 7"/>
    <w:basedOn w:val="a"/>
    <w:next w:val="a"/>
    <w:rsid w:val="000B06DB"/>
    <w:pPr>
      <w:numPr>
        <w:ilvl w:val="6"/>
        <w:numId w:val="5"/>
      </w:numPr>
      <w:spacing w:before="240" w:after="60"/>
      <w:outlineLvl w:val="6"/>
    </w:pPr>
    <w:rPr>
      <w:sz w:val="24"/>
      <w:szCs w:val="24"/>
    </w:rPr>
  </w:style>
  <w:style w:type="paragraph" w:styleId="8">
    <w:name w:val="heading 8"/>
    <w:basedOn w:val="a"/>
    <w:next w:val="a"/>
    <w:rsid w:val="000B06DB"/>
    <w:pPr>
      <w:numPr>
        <w:ilvl w:val="7"/>
        <w:numId w:val="5"/>
      </w:numPr>
      <w:spacing w:before="240" w:after="60"/>
      <w:outlineLvl w:val="7"/>
    </w:pPr>
    <w:rPr>
      <w:i/>
      <w:iCs/>
      <w:sz w:val="24"/>
      <w:szCs w:val="24"/>
    </w:rPr>
  </w:style>
  <w:style w:type="paragraph" w:styleId="9">
    <w:name w:val="heading 9"/>
    <w:aliases w:val="Figure Heading,FH"/>
    <w:basedOn w:val="a"/>
    <w:next w:val="a"/>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rsid w:val="00B80BC7"/>
    <w:pPr>
      <w:widowControl/>
      <w:spacing w:after="0"/>
      <w:ind w:left="720" w:hanging="360"/>
      <w:jc w:val="left"/>
    </w:pPr>
    <w:rPr>
      <w:szCs w:val="24"/>
      <w:lang w:val="en-GB"/>
    </w:rPr>
  </w:style>
  <w:style w:type="paragraph" w:customStyle="1" w:styleId="bullet2">
    <w:name w:val="bullet2"/>
    <w:basedOn w:val="tex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 w:type="character" w:customStyle="1" w:styleId="ZGSM">
    <w:name w:val="ZGSM"/>
    <w:rsid w:val="00AE3135"/>
  </w:style>
  <w:style w:type="paragraph" w:customStyle="1" w:styleId="textintend1">
    <w:name w:val="text intend 1"/>
    <w:basedOn w:val="text"/>
    <w:rsid w:val="00AE3135"/>
    <w:pPr>
      <w:widowControl/>
      <w:numPr>
        <w:numId w:val="11"/>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Default">
    <w:name w:val="Default"/>
    <w:rsid w:val="00B57F1A"/>
    <w:pPr>
      <w:autoSpaceDE w:val="0"/>
      <w:autoSpaceDN w:val="0"/>
      <w:adjustRightInd w:val="0"/>
    </w:pPr>
    <w:rPr>
      <w:rFonts w:ascii="Microsoft Sans Serif" w:eastAsia="Batang" w:hAnsi="Microsoft Sans Serif" w:cs="Microsoft Sans Serif"/>
      <w:color w:val="000000"/>
      <w:sz w:val="24"/>
      <w:szCs w:val="24"/>
      <w:lang w:eastAsia="en-US"/>
    </w:rPr>
  </w:style>
  <w:style w:type="paragraph" w:customStyle="1" w:styleId="41">
    <w:name w:val="标题4"/>
    <w:basedOn w:val="4"/>
    <w:link w:val="42"/>
    <w:qFormat/>
    <w:rsid w:val="001234A9"/>
    <w:pPr>
      <w:spacing w:before="0"/>
      <w:ind w:left="862" w:hanging="862"/>
    </w:pPr>
    <w:rPr>
      <w:sz w:val="22"/>
      <w:lang w:eastAsia="zh-CN"/>
    </w:rPr>
  </w:style>
  <w:style w:type="character" w:customStyle="1" w:styleId="42">
    <w:name w:val="标题4 字符"/>
    <w:basedOn w:val="30"/>
    <w:link w:val="41"/>
    <w:rsid w:val="001234A9"/>
    <w:rPr>
      <w:b/>
      <w:bCs/>
      <w:sz w:val="22"/>
      <w:szCs w:val="28"/>
      <w:lang w:val="en-GB" w:eastAsia="en-US"/>
    </w:rPr>
  </w:style>
  <w:style w:type="paragraph" w:customStyle="1" w:styleId="Observation">
    <w:name w:val="Observation"/>
    <w:basedOn w:val="a"/>
    <w:link w:val="ObservationChar"/>
    <w:qFormat/>
    <w:rsid w:val="00A22F8F"/>
    <w:pPr>
      <w:widowControl w:val="0"/>
      <w:numPr>
        <w:numId w:val="13"/>
      </w:numPr>
      <w:tabs>
        <w:tab w:val="left" w:pos="1701"/>
      </w:tabs>
      <w:autoSpaceDE/>
      <w:autoSpaceDN/>
      <w:adjustRightInd/>
      <w:snapToGrid/>
      <w:spacing w:after="160" w:line="259" w:lineRule="auto"/>
    </w:pPr>
    <w:rPr>
      <w:rFonts w:ascii="Calibri" w:eastAsia="宋体" w:hAnsi="Calibri"/>
      <w:b/>
      <w:bCs/>
      <w:kern w:val="2"/>
      <w:sz w:val="21"/>
      <w:lang w:eastAsia="zh-CN"/>
    </w:rPr>
  </w:style>
  <w:style w:type="character" w:customStyle="1" w:styleId="ObservationChar">
    <w:name w:val="Observation Char"/>
    <w:link w:val="Observation"/>
    <w:qFormat/>
    <w:locked/>
    <w:rsid w:val="00A22F8F"/>
    <w:rPr>
      <w:rFonts w:ascii="Calibri" w:eastAsia="宋体" w:hAnsi="Calibri"/>
      <w:b/>
      <w:bCs/>
      <w:kern w:val="2"/>
      <w:sz w:val="21"/>
      <w:szCs w:val="22"/>
    </w:rPr>
  </w:style>
  <w:style w:type="paragraph" w:customStyle="1" w:styleId="Comments">
    <w:name w:val="Comments"/>
    <w:basedOn w:val="a"/>
    <w:link w:val="CommentsChar"/>
    <w:qFormat/>
    <w:rsid w:val="00982368"/>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82368"/>
    <w:rPr>
      <w:rFonts w:ascii="Arial" w:eastAsia="Times New Roman" w:hAnsi="Arial"/>
      <w:i/>
      <w:noProof/>
      <w:sz w:val="18"/>
      <w:lang w:val="en-GB" w:eastAsia="ja-JP"/>
    </w:rPr>
  </w:style>
  <w:style w:type="character" w:customStyle="1" w:styleId="Doc-text2Char">
    <w:name w:val="Doc-text2 Char"/>
    <w:link w:val="Doc-text2"/>
    <w:qFormat/>
    <w:locked/>
    <w:rsid w:val="008A6D96"/>
    <w:rPr>
      <w:rFonts w:ascii="Arial" w:eastAsia="Times New Roman" w:hAnsi="Arial" w:cs="Arial"/>
      <w:lang w:val="en-GB" w:eastAsia="ja-JP"/>
    </w:rPr>
  </w:style>
  <w:style w:type="paragraph" w:customStyle="1" w:styleId="Doc-text2">
    <w:name w:val="Doc-text2"/>
    <w:basedOn w:val="a"/>
    <w:link w:val="Doc-text2Char"/>
    <w:qFormat/>
    <w:rsid w:val="008A6D96"/>
    <w:pPr>
      <w:tabs>
        <w:tab w:val="left" w:pos="1622"/>
      </w:tabs>
      <w:overflowPunct w:val="0"/>
      <w:snapToGrid/>
      <w:spacing w:after="0"/>
      <w:ind w:left="1622" w:hanging="363"/>
      <w:jc w:val="left"/>
    </w:pPr>
    <w:rPr>
      <w:rFonts w:ascii="Arial" w:eastAsia="Times New Roman" w:hAnsi="Arial" w:cs="Arial"/>
      <w:sz w:val="20"/>
      <w:szCs w:val="20"/>
      <w:lang w:val="en-GB" w:eastAsia="ja-JP"/>
    </w:rPr>
  </w:style>
  <w:style w:type="character" w:customStyle="1" w:styleId="cf01">
    <w:name w:val="cf01"/>
    <w:basedOn w:val="a0"/>
    <w:rsid w:val="004F2CC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1734233">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7922179">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584420">
      <w:bodyDiv w:val="1"/>
      <w:marLeft w:val="0"/>
      <w:marRight w:val="0"/>
      <w:marTop w:val="0"/>
      <w:marBottom w:val="0"/>
      <w:divBdr>
        <w:top w:val="none" w:sz="0" w:space="0" w:color="auto"/>
        <w:left w:val="none" w:sz="0" w:space="0" w:color="auto"/>
        <w:bottom w:val="none" w:sz="0" w:space="0" w:color="auto"/>
        <w:right w:val="none" w:sz="0" w:space="0" w:color="auto"/>
      </w:divBdr>
    </w:div>
    <w:div w:id="91753125">
      <w:bodyDiv w:val="1"/>
      <w:marLeft w:val="0"/>
      <w:marRight w:val="0"/>
      <w:marTop w:val="0"/>
      <w:marBottom w:val="0"/>
      <w:divBdr>
        <w:top w:val="none" w:sz="0" w:space="0" w:color="auto"/>
        <w:left w:val="none" w:sz="0" w:space="0" w:color="auto"/>
        <w:bottom w:val="none" w:sz="0" w:space="0" w:color="auto"/>
        <w:right w:val="none" w:sz="0" w:space="0" w:color="auto"/>
      </w:divBdr>
      <w:divsChild>
        <w:div w:id="1957833502">
          <w:marLeft w:val="547"/>
          <w:marRight w:val="0"/>
          <w:marTop w:val="0"/>
          <w:marBottom w:val="0"/>
          <w:divBdr>
            <w:top w:val="none" w:sz="0" w:space="0" w:color="auto"/>
            <w:left w:val="none" w:sz="0" w:space="0" w:color="auto"/>
            <w:bottom w:val="none" w:sz="0" w:space="0" w:color="auto"/>
            <w:right w:val="none" w:sz="0" w:space="0" w:color="auto"/>
          </w:divBdr>
        </w:div>
        <w:div w:id="1090076757">
          <w:marLeft w:val="547"/>
          <w:marRight w:val="0"/>
          <w:marTop w:val="0"/>
          <w:marBottom w:val="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6415669">
      <w:bodyDiv w:val="1"/>
      <w:marLeft w:val="0"/>
      <w:marRight w:val="0"/>
      <w:marTop w:val="0"/>
      <w:marBottom w:val="0"/>
      <w:divBdr>
        <w:top w:val="none" w:sz="0" w:space="0" w:color="auto"/>
        <w:left w:val="none" w:sz="0" w:space="0" w:color="auto"/>
        <w:bottom w:val="none" w:sz="0" w:space="0" w:color="auto"/>
        <w:right w:val="none" w:sz="0" w:space="0" w:color="auto"/>
      </w:divBdr>
    </w:div>
    <w:div w:id="171915904">
      <w:bodyDiv w:val="1"/>
      <w:marLeft w:val="0"/>
      <w:marRight w:val="0"/>
      <w:marTop w:val="0"/>
      <w:marBottom w:val="0"/>
      <w:divBdr>
        <w:top w:val="none" w:sz="0" w:space="0" w:color="auto"/>
        <w:left w:val="none" w:sz="0" w:space="0" w:color="auto"/>
        <w:bottom w:val="none" w:sz="0" w:space="0" w:color="auto"/>
        <w:right w:val="none" w:sz="0" w:space="0" w:color="auto"/>
      </w:divBdr>
    </w:div>
    <w:div w:id="182287402">
      <w:bodyDiv w:val="1"/>
      <w:marLeft w:val="0"/>
      <w:marRight w:val="0"/>
      <w:marTop w:val="0"/>
      <w:marBottom w:val="0"/>
      <w:divBdr>
        <w:top w:val="none" w:sz="0" w:space="0" w:color="auto"/>
        <w:left w:val="none" w:sz="0" w:space="0" w:color="auto"/>
        <w:bottom w:val="none" w:sz="0" w:space="0" w:color="auto"/>
        <w:right w:val="none" w:sz="0" w:space="0" w:color="auto"/>
      </w:divBdr>
      <w:divsChild>
        <w:div w:id="255671137">
          <w:marLeft w:val="720"/>
          <w:marRight w:val="0"/>
          <w:marTop w:val="60"/>
          <w:marBottom w:val="60"/>
          <w:divBdr>
            <w:top w:val="none" w:sz="0" w:space="0" w:color="auto"/>
            <w:left w:val="none" w:sz="0" w:space="0" w:color="auto"/>
            <w:bottom w:val="none" w:sz="0" w:space="0" w:color="auto"/>
            <w:right w:val="none" w:sz="0" w:space="0" w:color="auto"/>
          </w:divBdr>
        </w:div>
        <w:div w:id="1073702049">
          <w:marLeft w:val="1886"/>
          <w:marRight w:val="0"/>
          <w:marTop w:val="60"/>
          <w:marBottom w:val="60"/>
          <w:divBdr>
            <w:top w:val="none" w:sz="0" w:space="0" w:color="auto"/>
            <w:left w:val="none" w:sz="0" w:space="0" w:color="auto"/>
            <w:bottom w:val="none" w:sz="0" w:space="0" w:color="auto"/>
            <w:right w:val="none" w:sz="0" w:space="0" w:color="auto"/>
          </w:divBdr>
        </w:div>
        <w:div w:id="1147018909">
          <w:marLeft w:val="2606"/>
          <w:marRight w:val="0"/>
          <w:marTop w:val="60"/>
          <w:marBottom w:val="60"/>
          <w:divBdr>
            <w:top w:val="none" w:sz="0" w:space="0" w:color="auto"/>
            <w:left w:val="none" w:sz="0" w:space="0" w:color="auto"/>
            <w:bottom w:val="none" w:sz="0" w:space="0" w:color="auto"/>
            <w:right w:val="none" w:sz="0" w:space="0" w:color="auto"/>
          </w:divBdr>
        </w:div>
        <w:div w:id="879584536">
          <w:marLeft w:val="2606"/>
          <w:marRight w:val="0"/>
          <w:marTop w:val="60"/>
          <w:marBottom w:val="60"/>
          <w:divBdr>
            <w:top w:val="none" w:sz="0" w:space="0" w:color="auto"/>
            <w:left w:val="none" w:sz="0" w:space="0" w:color="auto"/>
            <w:bottom w:val="none" w:sz="0" w:space="0" w:color="auto"/>
            <w:right w:val="none" w:sz="0" w:space="0" w:color="auto"/>
          </w:divBdr>
        </w:div>
        <w:div w:id="2094350478">
          <w:marLeft w:val="1886"/>
          <w:marRight w:val="0"/>
          <w:marTop w:val="60"/>
          <w:marBottom w:val="60"/>
          <w:divBdr>
            <w:top w:val="none" w:sz="0" w:space="0" w:color="auto"/>
            <w:left w:val="none" w:sz="0" w:space="0" w:color="auto"/>
            <w:bottom w:val="none" w:sz="0" w:space="0" w:color="auto"/>
            <w:right w:val="none" w:sz="0" w:space="0" w:color="auto"/>
          </w:divBdr>
        </w:div>
        <w:div w:id="281420016">
          <w:marLeft w:val="2606"/>
          <w:marRight w:val="0"/>
          <w:marTop w:val="60"/>
          <w:marBottom w:val="60"/>
          <w:divBdr>
            <w:top w:val="none" w:sz="0" w:space="0" w:color="auto"/>
            <w:left w:val="none" w:sz="0" w:space="0" w:color="auto"/>
            <w:bottom w:val="none" w:sz="0" w:space="0" w:color="auto"/>
            <w:right w:val="none" w:sz="0" w:space="0" w:color="auto"/>
          </w:divBdr>
        </w:div>
        <w:div w:id="1720279096">
          <w:marLeft w:val="1886"/>
          <w:marRight w:val="0"/>
          <w:marTop w:val="60"/>
          <w:marBottom w:val="60"/>
          <w:divBdr>
            <w:top w:val="none" w:sz="0" w:space="0" w:color="auto"/>
            <w:left w:val="none" w:sz="0" w:space="0" w:color="auto"/>
            <w:bottom w:val="none" w:sz="0" w:space="0" w:color="auto"/>
            <w:right w:val="none" w:sz="0" w:space="0" w:color="auto"/>
          </w:divBdr>
        </w:div>
        <w:div w:id="921254686">
          <w:marLeft w:val="720"/>
          <w:marRight w:val="0"/>
          <w:marTop w:val="60"/>
          <w:marBottom w:val="60"/>
          <w:divBdr>
            <w:top w:val="none" w:sz="0" w:space="0" w:color="auto"/>
            <w:left w:val="none" w:sz="0" w:space="0" w:color="auto"/>
            <w:bottom w:val="none" w:sz="0" w:space="0" w:color="auto"/>
            <w:right w:val="none" w:sz="0" w:space="0" w:color="auto"/>
          </w:divBdr>
        </w:div>
        <w:div w:id="975178718">
          <w:marLeft w:val="720"/>
          <w:marRight w:val="0"/>
          <w:marTop w:val="60"/>
          <w:marBottom w:val="60"/>
          <w:divBdr>
            <w:top w:val="none" w:sz="0" w:space="0" w:color="auto"/>
            <w:left w:val="none" w:sz="0" w:space="0" w:color="auto"/>
            <w:bottom w:val="none" w:sz="0" w:space="0" w:color="auto"/>
            <w:right w:val="none" w:sz="0" w:space="0" w:color="auto"/>
          </w:divBdr>
        </w:div>
        <w:div w:id="540484063">
          <w:marLeft w:val="720"/>
          <w:marRight w:val="0"/>
          <w:marTop w:val="60"/>
          <w:marBottom w:val="6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6740278">
      <w:bodyDiv w:val="1"/>
      <w:marLeft w:val="0"/>
      <w:marRight w:val="0"/>
      <w:marTop w:val="0"/>
      <w:marBottom w:val="0"/>
      <w:divBdr>
        <w:top w:val="none" w:sz="0" w:space="0" w:color="auto"/>
        <w:left w:val="none" w:sz="0" w:space="0" w:color="auto"/>
        <w:bottom w:val="none" w:sz="0" w:space="0" w:color="auto"/>
        <w:right w:val="none" w:sz="0" w:space="0" w:color="auto"/>
      </w:divBdr>
      <w:divsChild>
        <w:div w:id="93863510">
          <w:marLeft w:val="1886"/>
          <w:marRight w:val="0"/>
          <w:marTop w:val="100"/>
          <w:marBottom w:val="120"/>
          <w:divBdr>
            <w:top w:val="none" w:sz="0" w:space="0" w:color="auto"/>
            <w:left w:val="none" w:sz="0" w:space="0" w:color="auto"/>
            <w:bottom w:val="none" w:sz="0" w:space="0" w:color="auto"/>
            <w:right w:val="none" w:sz="0" w:space="0" w:color="auto"/>
          </w:divBdr>
        </w:div>
        <w:div w:id="171722443">
          <w:marLeft w:val="1267"/>
          <w:marRight w:val="0"/>
          <w:marTop w:val="100"/>
          <w:marBottom w:val="160"/>
          <w:divBdr>
            <w:top w:val="none" w:sz="0" w:space="0" w:color="auto"/>
            <w:left w:val="none" w:sz="0" w:space="0" w:color="auto"/>
            <w:bottom w:val="none" w:sz="0" w:space="0" w:color="auto"/>
            <w:right w:val="none" w:sz="0" w:space="0" w:color="auto"/>
          </w:divBdr>
        </w:div>
        <w:div w:id="714698148">
          <w:marLeft w:val="1267"/>
          <w:marRight w:val="0"/>
          <w:marTop w:val="100"/>
          <w:marBottom w:val="16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71612248">
      <w:bodyDiv w:val="1"/>
      <w:marLeft w:val="0"/>
      <w:marRight w:val="0"/>
      <w:marTop w:val="0"/>
      <w:marBottom w:val="0"/>
      <w:divBdr>
        <w:top w:val="none" w:sz="0" w:space="0" w:color="auto"/>
        <w:left w:val="none" w:sz="0" w:space="0" w:color="auto"/>
        <w:bottom w:val="none" w:sz="0" w:space="0" w:color="auto"/>
        <w:right w:val="none" w:sz="0" w:space="0" w:color="auto"/>
      </w:divBdr>
      <w:divsChild>
        <w:div w:id="932937254">
          <w:marLeft w:val="1166"/>
          <w:marRight w:val="0"/>
          <w:marTop w:val="60"/>
          <w:marBottom w:val="6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804874">
      <w:bodyDiv w:val="1"/>
      <w:marLeft w:val="0"/>
      <w:marRight w:val="0"/>
      <w:marTop w:val="0"/>
      <w:marBottom w:val="0"/>
      <w:divBdr>
        <w:top w:val="none" w:sz="0" w:space="0" w:color="auto"/>
        <w:left w:val="none" w:sz="0" w:space="0" w:color="auto"/>
        <w:bottom w:val="none" w:sz="0" w:space="0" w:color="auto"/>
        <w:right w:val="none" w:sz="0" w:space="0" w:color="auto"/>
      </w:divBdr>
      <w:divsChild>
        <w:div w:id="213543841">
          <w:marLeft w:val="547"/>
          <w:marRight w:val="0"/>
          <w:marTop w:val="0"/>
          <w:marBottom w:val="0"/>
          <w:divBdr>
            <w:top w:val="none" w:sz="0" w:space="0" w:color="auto"/>
            <w:left w:val="none" w:sz="0" w:space="0" w:color="auto"/>
            <w:bottom w:val="none" w:sz="0" w:space="0" w:color="auto"/>
            <w:right w:val="none" w:sz="0" w:space="0" w:color="auto"/>
          </w:divBdr>
        </w:div>
        <w:div w:id="816068036">
          <w:marLeft w:val="547"/>
          <w:marRight w:val="0"/>
          <w:marTop w:val="0"/>
          <w:marBottom w:val="0"/>
          <w:divBdr>
            <w:top w:val="none" w:sz="0" w:space="0" w:color="auto"/>
            <w:left w:val="none" w:sz="0" w:space="0" w:color="auto"/>
            <w:bottom w:val="none" w:sz="0" w:space="0" w:color="auto"/>
            <w:right w:val="none" w:sz="0" w:space="0" w:color="auto"/>
          </w:divBdr>
        </w:div>
        <w:div w:id="1333534363">
          <w:marLeft w:val="547"/>
          <w:marRight w:val="0"/>
          <w:marTop w:val="0"/>
          <w:marBottom w:val="0"/>
          <w:divBdr>
            <w:top w:val="none" w:sz="0" w:space="0" w:color="auto"/>
            <w:left w:val="none" w:sz="0" w:space="0" w:color="auto"/>
            <w:bottom w:val="none" w:sz="0" w:space="0" w:color="auto"/>
            <w:right w:val="none" w:sz="0" w:space="0" w:color="auto"/>
          </w:divBdr>
        </w:div>
        <w:div w:id="1489976141">
          <w:marLeft w:val="547"/>
          <w:marRight w:val="0"/>
          <w:marTop w:val="0"/>
          <w:marBottom w:val="0"/>
          <w:divBdr>
            <w:top w:val="none" w:sz="0" w:space="0" w:color="auto"/>
            <w:left w:val="none" w:sz="0" w:space="0" w:color="auto"/>
            <w:bottom w:val="none" w:sz="0" w:space="0" w:color="auto"/>
            <w:right w:val="none" w:sz="0" w:space="0" w:color="auto"/>
          </w:divBdr>
        </w:div>
      </w:divsChild>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8715324">
      <w:bodyDiv w:val="1"/>
      <w:marLeft w:val="0"/>
      <w:marRight w:val="0"/>
      <w:marTop w:val="0"/>
      <w:marBottom w:val="0"/>
      <w:divBdr>
        <w:top w:val="none" w:sz="0" w:space="0" w:color="auto"/>
        <w:left w:val="none" w:sz="0" w:space="0" w:color="auto"/>
        <w:bottom w:val="none" w:sz="0" w:space="0" w:color="auto"/>
        <w:right w:val="none" w:sz="0" w:space="0" w:color="auto"/>
      </w:divBdr>
      <w:divsChild>
        <w:div w:id="190806607">
          <w:marLeft w:val="547"/>
          <w:marRight w:val="0"/>
          <w:marTop w:val="0"/>
          <w:marBottom w:val="0"/>
          <w:divBdr>
            <w:top w:val="none" w:sz="0" w:space="0" w:color="auto"/>
            <w:left w:val="none" w:sz="0" w:space="0" w:color="auto"/>
            <w:bottom w:val="none" w:sz="0" w:space="0" w:color="auto"/>
            <w:right w:val="none" w:sz="0" w:space="0" w:color="auto"/>
          </w:divBdr>
        </w:div>
        <w:div w:id="2125808736">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110111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1337773">
      <w:bodyDiv w:val="1"/>
      <w:marLeft w:val="0"/>
      <w:marRight w:val="0"/>
      <w:marTop w:val="0"/>
      <w:marBottom w:val="0"/>
      <w:divBdr>
        <w:top w:val="none" w:sz="0" w:space="0" w:color="auto"/>
        <w:left w:val="none" w:sz="0" w:space="0" w:color="auto"/>
        <w:bottom w:val="none" w:sz="0" w:space="0" w:color="auto"/>
        <w:right w:val="none" w:sz="0" w:space="0" w:color="auto"/>
      </w:divBdr>
      <w:divsChild>
        <w:div w:id="953487370">
          <w:marLeft w:val="720"/>
          <w:marRight w:val="0"/>
          <w:marTop w:val="60"/>
          <w:marBottom w:val="60"/>
          <w:divBdr>
            <w:top w:val="none" w:sz="0" w:space="0" w:color="auto"/>
            <w:left w:val="none" w:sz="0" w:space="0" w:color="auto"/>
            <w:bottom w:val="none" w:sz="0" w:space="0" w:color="auto"/>
            <w:right w:val="none" w:sz="0" w:space="0" w:color="auto"/>
          </w:divBdr>
        </w:div>
        <w:div w:id="924919951">
          <w:marLeft w:val="1886"/>
          <w:marRight w:val="0"/>
          <w:marTop w:val="60"/>
          <w:marBottom w:val="60"/>
          <w:divBdr>
            <w:top w:val="none" w:sz="0" w:space="0" w:color="auto"/>
            <w:left w:val="none" w:sz="0" w:space="0" w:color="auto"/>
            <w:bottom w:val="none" w:sz="0" w:space="0" w:color="auto"/>
            <w:right w:val="none" w:sz="0" w:space="0" w:color="auto"/>
          </w:divBdr>
        </w:div>
        <w:div w:id="1296330137">
          <w:marLeft w:val="2606"/>
          <w:marRight w:val="0"/>
          <w:marTop w:val="60"/>
          <w:marBottom w:val="60"/>
          <w:divBdr>
            <w:top w:val="none" w:sz="0" w:space="0" w:color="auto"/>
            <w:left w:val="none" w:sz="0" w:space="0" w:color="auto"/>
            <w:bottom w:val="none" w:sz="0" w:space="0" w:color="auto"/>
            <w:right w:val="none" w:sz="0" w:space="0" w:color="auto"/>
          </w:divBdr>
        </w:div>
        <w:div w:id="1207570680">
          <w:marLeft w:val="2606"/>
          <w:marRight w:val="0"/>
          <w:marTop w:val="60"/>
          <w:marBottom w:val="60"/>
          <w:divBdr>
            <w:top w:val="none" w:sz="0" w:space="0" w:color="auto"/>
            <w:left w:val="none" w:sz="0" w:space="0" w:color="auto"/>
            <w:bottom w:val="none" w:sz="0" w:space="0" w:color="auto"/>
            <w:right w:val="none" w:sz="0" w:space="0" w:color="auto"/>
          </w:divBdr>
        </w:div>
        <w:div w:id="1172181106">
          <w:marLeft w:val="1886"/>
          <w:marRight w:val="0"/>
          <w:marTop w:val="60"/>
          <w:marBottom w:val="60"/>
          <w:divBdr>
            <w:top w:val="none" w:sz="0" w:space="0" w:color="auto"/>
            <w:left w:val="none" w:sz="0" w:space="0" w:color="auto"/>
            <w:bottom w:val="none" w:sz="0" w:space="0" w:color="auto"/>
            <w:right w:val="none" w:sz="0" w:space="0" w:color="auto"/>
          </w:divBdr>
        </w:div>
        <w:div w:id="1508518747">
          <w:marLeft w:val="2606"/>
          <w:marRight w:val="0"/>
          <w:marTop w:val="60"/>
          <w:marBottom w:val="60"/>
          <w:divBdr>
            <w:top w:val="none" w:sz="0" w:space="0" w:color="auto"/>
            <w:left w:val="none" w:sz="0" w:space="0" w:color="auto"/>
            <w:bottom w:val="none" w:sz="0" w:space="0" w:color="auto"/>
            <w:right w:val="none" w:sz="0" w:space="0" w:color="auto"/>
          </w:divBdr>
        </w:div>
        <w:div w:id="762067544">
          <w:marLeft w:val="1886"/>
          <w:marRight w:val="0"/>
          <w:marTop w:val="60"/>
          <w:marBottom w:val="60"/>
          <w:divBdr>
            <w:top w:val="none" w:sz="0" w:space="0" w:color="auto"/>
            <w:left w:val="none" w:sz="0" w:space="0" w:color="auto"/>
            <w:bottom w:val="none" w:sz="0" w:space="0" w:color="auto"/>
            <w:right w:val="none" w:sz="0" w:space="0" w:color="auto"/>
          </w:divBdr>
        </w:div>
        <w:div w:id="1254902419">
          <w:marLeft w:val="720"/>
          <w:marRight w:val="0"/>
          <w:marTop w:val="60"/>
          <w:marBottom w:val="60"/>
          <w:divBdr>
            <w:top w:val="none" w:sz="0" w:space="0" w:color="auto"/>
            <w:left w:val="none" w:sz="0" w:space="0" w:color="auto"/>
            <w:bottom w:val="none" w:sz="0" w:space="0" w:color="auto"/>
            <w:right w:val="none" w:sz="0" w:space="0" w:color="auto"/>
          </w:divBdr>
        </w:div>
        <w:div w:id="1885870549">
          <w:marLeft w:val="720"/>
          <w:marRight w:val="0"/>
          <w:marTop w:val="60"/>
          <w:marBottom w:val="60"/>
          <w:divBdr>
            <w:top w:val="none" w:sz="0" w:space="0" w:color="auto"/>
            <w:left w:val="none" w:sz="0" w:space="0" w:color="auto"/>
            <w:bottom w:val="none" w:sz="0" w:space="0" w:color="auto"/>
            <w:right w:val="none" w:sz="0" w:space="0" w:color="auto"/>
          </w:divBdr>
        </w:div>
        <w:div w:id="736702959">
          <w:marLeft w:val="720"/>
          <w:marRight w:val="0"/>
          <w:marTop w:val="60"/>
          <w:marBottom w:val="6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1807193">
      <w:bodyDiv w:val="1"/>
      <w:marLeft w:val="0"/>
      <w:marRight w:val="0"/>
      <w:marTop w:val="0"/>
      <w:marBottom w:val="0"/>
      <w:divBdr>
        <w:top w:val="none" w:sz="0" w:space="0" w:color="auto"/>
        <w:left w:val="none" w:sz="0" w:space="0" w:color="auto"/>
        <w:bottom w:val="none" w:sz="0" w:space="0" w:color="auto"/>
        <w:right w:val="none" w:sz="0" w:space="0" w:color="auto"/>
      </w:divBdr>
      <w:divsChild>
        <w:div w:id="559092750">
          <w:marLeft w:val="2606"/>
          <w:marRight w:val="0"/>
          <w:marTop w:val="60"/>
          <w:marBottom w:val="60"/>
          <w:divBdr>
            <w:top w:val="none" w:sz="0" w:space="0" w:color="auto"/>
            <w:left w:val="none" w:sz="0" w:space="0" w:color="auto"/>
            <w:bottom w:val="none" w:sz="0" w:space="0" w:color="auto"/>
            <w:right w:val="none" w:sz="0" w:space="0" w:color="auto"/>
          </w:divBdr>
        </w:div>
        <w:div w:id="207307739">
          <w:marLeft w:val="2606"/>
          <w:marRight w:val="0"/>
          <w:marTop w:val="60"/>
          <w:marBottom w:val="60"/>
          <w:divBdr>
            <w:top w:val="none" w:sz="0" w:space="0" w:color="auto"/>
            <w:left w:val="none" w:sz="0" w:space="0" w:color="auto"/>
            <w:bottom w:val="none" w:sz="0" w:space="0" w:color="auto"/>
            <w:right w:val="none" w:sz="0" w:space="0" w:color="auto"/>
          </w:divBdr>
        </w:div>
        <w:div w:id="222571272">
          <w:marLeft w:val="2606"/>
          <w:marRight w:val="0"/>
          <w:marTop w:val="60"/>
          <w:marBottom w:val="60"/>
          <w:divBdr>
            <w:top w:val="none" w:sz="0" w:space="0" w:color="auto"/>
            <w:left w:val="none" w:sz="0" w:space="0" w:color="auto"/>
            <w:bottom w:val="none" w:sz="0" w:space="0" w:color="auto"/>
            <w:right w:val="none" w:sz="0" w:space="0" w:color="auto"/>
          </w:divBdr>
        </w:div>
        <w:div w:id="1699694028">
          <w:marLeft w:val="2606"/>
          <w:marRight w:val="0"/>
          <w:marTop w:val="60"/>
          <w:marBottom w:val="60"/>
          <w:divBdr>
            <w:top w:val="none" w:sz="0" w:space="0" w:color="auto"/>
            <w:left w:val="none" w:sz="0" w:space="0" w:color="auto"/>
            <w:bottom w:val="none" w:sz="0" w:space="0" w:color="auto"/>
            <w:right w:val="none" w:sz="0" w:space="0" w:color="auto"/>
          </w:divBdr>
        </w:div>
        <w:div w:id="537281463">
          <w:marLeft w:val="2606"/>
          <w:marRight w:val="0"/>
          <w:marTop w:val="60"/>
          <w:marBottom w:val="60"/>
          <w:divBdr>
            <w:top w:val="none" w:sz="0" w:space="0" w:color="auto"/>
            <w:left w:val="none" w:sz="0" w:space="0" w:color="auto"/>
            <w:bottom w:val="none" w:sz="0" w:space="0" w:color="auto"/>
            <w:right w:val="none" w:sz="0" w:space="0" w:color="auto"/>
          </w:divBdr>
        </w:div>
        <w:div w:id="1695157767">
          <w:marLeft w:val="2606"/>
          <w:marRight w:val="0"/>
          <w:marTop w:val="60"/>
          <w:marBottom w:val="60"/>
          <w:divBdr>
            <w:top w:val="none" w:sz="0" w:space="0" w:color="auto"/>
            <w:left w:val="none" w:sz="0" w:space="0" w:color="auto"/>
            <w:bottom w:val="none" w:sz="0" w:space="0" w:color="auto"/>
            <w:right w:val="none" w:sz="0" w:space="0" w:color="auto"/>
          </w:divBdr>
        </w:div>
      </w:divsChild>
    </w:div>
    <w:div w:id="966854861">
      <w:bodyDiv w:val="1"/>
      <w:marLeft w:val="0"/>
      <w:marRight w:val="0"/>
      <w:marTop w:val="0"/>
      <w:marBottom w:val="0"/>
      <w:divBdr>
        <w:top w:val="none" w:sz="0" w:space="0" w:color="auto"/>
        <w:left w:val="none" w:sz="0" w:space="0" w:color="auto"/>
        <w:bottom w:val="none" w:sz="0" w:space="0" w:color="auto"/>
        <w:right w:val="none" w:sz="0" w:space="0" w:color="auto"/>
      </w:divBdr>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382115">
      <w:bodyDiv w:val="1"/>
      <w:marLeft w:val="0"/>
      <w:marRight w:val="0"/>
      <w:marTop w:val="0"/>
      <w:marBottom w:val="0"/>
      <w:divBdr>
        <w:top w:val="none" w:sz="0" w:space="0" w:color="auto"/>
        <w:left w:val="none" w:sz="0" w:space="0" w:color="auto"/>
        <w:bottom w:val="none" w:sz="0" w:space="0" w:color="auto"/>
        <w:right w:val="none" w:sz="0" w:space="0" w:color="auto"/>
      </w:divBdr>
      <w:divsChild>
        <w:div w:id="1780177281">
          <w:marLeft w:val="1886"/>
          <w:marRight w:val="0"/>
          <w:marTop w:val="60"/>
          <w:marBottom w:val="60"/>
          <w:divBdr>
            <w:top w:val="none" w:sz="0" w:space="0" w:color="auto"/>
            <w:left w:val="none" w:sz="0" w:space="0" w:color="auto"/>
            <w:bottom w:val="none" w:sz="0" w:space="0" w:color="auto"/>
            <w:right w:val="none" w:sz="0" w:space="0" w:color="auto"/>
          </w:divBdr>
        </w:div>
      </w:divsChild>
    </w:div>
    <w:div w:id="1019426545">
      <w:bodyDiv w:val="1"/>
      <w:marLeft w:val="0"/>
      <w:marRight w:val="0"/>
      <w:marTop w:val="0"/>
      <w:marBottom w:val="0"/>
      <w:divBdr>
        <w:top w:val="none" w:sz="0" w:space="0" w:color="auto"/>
        <w:left w:val="none" w:sz="0" w:space="0" w:color="auto"/>
        <w:bottom w:val="none" w:sz="0" w:space="0" w:color="auto"/>
        <w:right w:val="none" w:sz="0" w:space="0" w:color="auto"/>
      </w:divBdr>
      <w:divsChild>
        <w:div w:id="364646169">
          <w:marLeft w:val="1166"/>
          <w:marRight w:val="0"/>
          <w:marTop w:val="60"/>
          <w:marBottom w:val="6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850392">
      <w:bodyDiv w:val="1"/>
      <w:marLeft w:val="0"/>
      <w:marRight w:val="0"/>
      <w:marTop w:val="0"/>
      <w:marBottom w:val="0"/>
      <w:divBdr>
        <w:top w:val="none" w:sz="0" w:space="0" w:color="auto"/>
        <w:left w:val="none" w:sz="0" w:space="0" w:color="auto"/>
        <w:bottom w:val="none" w:sz="0" w:space="0" w:color="auto"/>
        <w:right w:val="none" w:sz="0" w:space="0" w:color="auto"/>
      </w:divBdr>
      <w:divsChild>
        <w:div w:id="340084929">
          <w:marLeft w:val="1166"/>
          <w:marRight w:val="0"/>
          <w:marTop w:val="0"/>
          <w:marBottom w:val="0"/>
          <w:divBdr>
            <w:top w:val="none" w:sz="0" w:space="0" w:color="auto"/>
            <w:left w:val="none" w:sz="0" w:space="0" w:color="auto"/>
            <w:bottom w:val="none" w:sz="0" w:space="0" w:color="auto"/>
            <w:right w:val="none" w:sz="0" w:space="0" w:color="auto"/>
          </w:divBdr>
        </w:div>
        <w:div w:id="1571384092">
          <w:marLeft w:val="446"/>
          <w:marRight w:val="0"/>
          <w:marTop w:val="0"/>
          <w:marBottom w:val="0"/>
          <w:divBdr>
            <w:top w:val="none" w:sz="0" w:space="0" w:color="auto"/>
            <w:left w:val="none" w:sz="0" w:space="0" w:color="auto"/>
            <w:bottom w:val="none" w:sz="0" w:space="0" w:color="auto"/>
            <w:right w:val="none" w:sz="0" w:space="0" w:color="auto"/>
          </w:divBdr>
        </w:div>
        <w:div w:id="1632709352">
          <w:marLeft w:val="446"/>
          <w:marRight w:val="0"/>
          <w:marTop w:val="0"/>
          <w:marBottom w:val="0"/>
          <w:divBdr>
            <w:top w:val="none" w:sz="0" w:space="0" w:color="auto"/>
            <w:left w:val="none" w:sz="0" w:space="0" w:color="auto"/>
            <w:bottom w:val="none" w:sz="0" w:space="0" w:color="auto"/>
            <w:right w:val="none" w:sz="0" w:space="0" w:color="auto"/>
          </w:divBdr>
        </w:div>
        <w:div w:id="1767073468">
          <w:marLeft w:val="1166"/>
          <w:marRight w:val="0"/>
          <w:marTop w:val="0"/>
          <w:marBottom w:val="0"/>
          <w:divBdr>
            <w:top w:val="none" w:sz="0" w:space="0" w:color="auto"/>
            <w:left w:val="none" w:sz="0" w:space="0" w:color="auto"/>
            <w:bottom w:val="none" w:sz="0" w:space="0" w:color="auto"/>
            <w:right w:val="none" w:sz="0" w:space="0" w:color="auto"/>
          </w:divBdr>
        </w:div>
      </w:divsChild>
    </w:div>
    <w:div w:id="1099136295">
      <w:bodyDiv w:val="1"/>
      <w:marLeft w:val="0"/>
      <w:marRight w:val="0"/>
      <w:marTop w:val="0"/>
      <w:marBottom w:val="0"/>
      <w:divBdr>
        <w:top w:val="none" w:sz="0" w:space="0" w:color="auto"/>
        <w:left w:val="none" w:sz="0" w:space="0" w:color="auto"/>
        <w:bottom w:val="none" w:sz="0" w:space="0" w:color="auto"/>
        <w:right w:val="none" w:sz="0" w:space="0" w:color="auto"/>
      </w:divBdr>
      <w:divsChild>
        <w:div w:id="311719947">
          <w:marLeft w:val="1570"/>
          <w:marRight w:val="0"/>
          <w:marTop w:val="120"/>
          <w:marBottom w:val="0"/>
          <w:divBdr>
            <w:top w:val="none" w:sz="0" w:space="0" w:color="auto"/>
            <w:left w:val="none" w:sz="0" w:space="0" w:color="auto"/>
            <w:bottom w:val="none" w:sz="0" w:space="0" w:color="auto"/>
            <w:right w:val="none" w:sz="0" w:space="0" w:color="auto"/>
          </w:divBdr>
        </w:div>
        <w:div w:id="974797184">
          <w:marLeft w:val="2131"/>
          <w:marRight w:val="0"/>
          <w:marTop w:val="120"/>
          <w:marBottom w:val="0"/>
          <w:divBdr>
            <w:top w:val="none" w:sz="0" w:space="0" w:color="auto"/>
            <w:left w:val="none" w:sz="0" w:space="0" w:color="auto"/>
            <w:bottom w:val="none" w:sz="0" w:space="0" w:color="auto"/>
            <w:right w:val="none" w:sz="0" w:space="0" w:color="auto"/>
          </w:divBdr>
        </w:div>
        <w:div w:id="1108895519">
          <w:marLeft w:val="2131"/>
          <w:marRight w:val="0"/>
          <w:marTop w:val="120"/>
          <w:marBottom w:val="0"/>
          <w:divBdr>
            <w:top w:val="none" w:sz="0" w:space="0" w:color="auto"/>
            <w:left w:val="none" w:sz="0" w:space="0" w:color="auto"/>
            <w:bottom w:val="none" w:sz="0" w:space="0" w:color="auto"/>
            <w:right w:val="none" w:sz="0" w:space="0" w:color="auto"/>
          </w:divBdr>
        </w:div>
        <w:div w:id="1190879547">
          <w:marLeft w:val="2131"/>
          <w:marRight w:val="0"/>
          <w:marTop w:val="120"/>
          <w:marBottom w:val="0"/>
          <w:divBdr>
            <w:top w:val="none" w:sz="0" w:space="0" w:color="auto"/>
            <w:left w:val="none" w:sz="0" w:space="0" w:color="auto"/>
            <w:bottom w:val="none" w:sz="0" w:space="0" w:color="auto"/>
            <w:right w:val="none" w:sz="0" w:space="0" w:color="auto"/>
          </w:divBdr>
        </w:div>
        <w:div w:id="1455178223">
          <w:marLeft w:val="2131"/>
          <w:marRight w:val="0"/>
          <w:marTop w:val="120"/>
          <w:marBottom w:val="0"/>
          <w:divBdr>
            <w:top w:val="none" w:sz="0" w:space="0" w:color="auto"/>
            <w:left w:val="none" w:sz="0" w:space="0" w:color="auto"/>
            <w:bottom w:val="none" w:sz="0" w:space="0" w:color="auto"/>
            <w:right w:val="none" w:sz="0" w:space="0" w:color="auto"/>
          </w:divBdr>
        </w:div>
        <w:div w:id="1641642775">
          <w:marLeft w:val="850"/>
          <w:marRight w:val="0"/>
          <w:marTop w:val="12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191457963">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75864047">
      <w:bodyDiv w:val="1"/>
      <w:marLeft w:val="0"/>
      <w:marRight w:val="0"/>
      <w:marTop w:val="0"/>
      <w:marBottom w:val="0"/>
      <w:divBdr>
        <w:top w:val="none" w:sz="0" w:space="0" w:color="auto"/>
        <w:left w:val="none" w:sz="0" w:space="0" w:color="auto"/>
        <w:bottom w:val="none" w:sz="0" w:space="0" w:color="auto"/>
        <w:right w:val="none" w:sz="0" w:space="0" w:color="auto"/>
      </w:divBdr>
      <w:divsChild>
        <w:div w:id="207180295">
          <w:marLeft w:val="547"/>
          <w:marRight w:val="0"/>
          <w:marTop w:val="0"/>
          <w:marBottom w:val="0"/>
          <w:divBdr>
            <w:top w:val="none" w:sz="0" w:space="0" w:color="auto"/>
            <w:left w:val="none" w:sz="0" w:space="0" w:color="auto"/>
            <w:bottom w:val="none" w:sz="0" w:space="0" w:color="auto"/>
            <w:right w:val="none" w:sz="0" w:space="0" w:color="auto"/>
          </w:divBdr>
        </w:div>
        <w:div w:id="686054775">
          <w:marLeft w:val="547"/>
          <w:marRight w:val="0"/>
          <w:marTop w:val="0"/>
          <w:marBottom w:val="0"/>
          <w:divBdr>
            <w:top w:val="none" w:sz="0" w:space="0" w:color="auto"/>
            <w:left w:val="none" w:sz="0" w:space="0" w:color="auto"/>
            <w:bottom w:val="none" w:sz="0" w:space="0" w:color="auto"/>
            <w:right w:val="none" w:sz="0" w:space="0" w:color="auto"/>
          </w:divBdr>
        </w:div>
        <w:div w:id="1483616328">
          <w:marLeft w:val="547"/>
          <w:marRight w:val="0"/>
          <w:marTop w:val="0"/>
          <w:marBottom w:val="0"/>
          <w:divBdr>
            <w:top w:val="none" w:sz="0" w:space="0" w:color="auto"/>
            <w:left w:val="none" w:sz="0" w:space="0" w:color="auto"/>
            <w:bottom w:val="none" w:sz="0" w:space="0" w:color="auto"/>
            <w:right w:val="none" w:sz="0" w:space="0" w:color="auto"/>
          </w:divBdr>
        </w:div>
        <w:div w:id="1831291814">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68410494">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4283420">
      <w:bodyDiv w:val="1"/>
      <w:marLeft w:val="0"/>
      <w:marRight w:val="0"/>
      <w:marTop w:val="0"/>
      <w:marBottom w:val="0"/>
      <w:divBdr>
        <w:top w:val="none" w:sz="0" w:space="0" w:color="auto"/>
        <w:left w:val="none" w:sz="0" w:space="0" w:color="auto"/>
        <w:bottom w:val="none" w:sz="0" w:space="0" w:color="auto"/>
        <w:right w:val="none" w:sz="0" w:space="0" w:color="auto"/>
      </w:divBdr>
      <w:divsChild>
        <w:div w:id="18893420">
          <w:marLeft w:val="1267"/>
          <w:marRight w:val="0"/>
          <w:marTop w:val="100"/>
          <w:marBottom w:val="160"/>
          <w:divBdr>
            <w:top w:val="none" w:sz="0" w:space="0" w:color="auto"/>
            <w:left w:val="none" w:sz="0" w:space="0" w:color="auto"/>
            <w:bottom w:val="none" w:sz="0" w:space="0" w:color="auto"/>
            <w:right w:val="none" w:sz="0" w:space="0" w:color="auto"/>
          </w:divBdr>
        </w:div>
        <w:div w:id="202718016">
          <w:marLeft w:val="1267"/>
          <w:marRight w:val="0"/>
          <w:marTop w:val="100"/>
          <w:marBottom w:val="160"/>
          <w:divBdr>
            <w:top w:val="none" w:sz="0" w:space="0" w:color="auto"/>
            <w:left w:val="none" w:sz="0" w:space="0" w:color="auto"/>
            <w:bottom w:val="none" w:sz="0" w:space="0" w:color="auto"/>
            <w:right w:val="none" w:sz="0" w:space="0" w:color="auto"/>
          </w:divBdr>
        </w:div>
        <w:div w:id="1105999808">
          <w:marLeft w:val="1886"/>
          <w:marRight w:val="0"/>
          <w:marTop w:val="100"/>
          <w:marBottom w:val="120"/>
          <w:divBdr>
            <w:top w:val="none" w:sz="0" w:space="0" w:color="auto"/>
            <w:left w:val="none" w:sz="0" w:space="0" w:color="auto"/>
            <w:bottom w:val="none" w:sz="0" w:space="0" w:color="auto"/>
            <w:right w:val="none" w:sz="0" w:space="0" w:color="auto"/>
          </w:divBdr>
        </w:div>
      </w:divsChild>
    </w:div>
    <w:div w:id="1389259647">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764298">
      <w:bodyDiv w:val="1"/>
      <w:marLeft w:val="0"/>
      <w:marRight w:val="0"/>
      <w:marTop w:val="0"/>
      <w:marBottom w:val="0"/>
      <w:divBdr>
        <w:top w:val="none" w:sz="0" w:space="0" w:color="auto"/>
        <w:left w:val="none" w:sz="0" w:space="0" w:color="auto"/>
        <w:bottom w:val="none" w:sz="0" w:space="0" w:color="auto"/>
        <w:right w:val="none" w:sz="0" w:space="0" w:color="auto"/>
      </w:divBdr>
      <w:divsChild>
        <w:div w:id="1778714076">
          <w:marLeft w:val="1166"/>
          <w:marRight w:val="0"/>
          <w:marTop w:val="60"/>
          <w:marBottom w:val="60"/>
          <w:divBdr>
            <w:top w:val="none" w:sz="0" w:space="0" w:color="auto"/>
            <w:left w:val="none" w:sz="0" w:space="0" w:color="auto"/>
            <w:bottom w:val="none" w:sz="0" w:space="0" w:color="auto"/>
            <w:right w:val="none" w:sz="0" w:space="0" w:color="auto"/>
          </w:divBdr>
        </w:div>
      </w:divsChild>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64958517">
      <w:bodyDiv w:val="1"/>
      <w:marLeft w:val="0"/>
      <w:marRight w:val="0"/>
      <w:marTop w:val="0"/>
      <w:marBottom w:val="0"/>
      <w:divBdr>
        <w:top w:val="none" w:sz="0" w:space="0" w:color="auto"/>
        <w:left w:val="none" w:sz="0" w:space="0" w:color="auto"/>
        <w:bottom w:val="none" w:sz="0" w:space="0" w:color="auto"/>
        <w:right w:val="none" w:sz="0" w:space="0" w:color="auto"/>
      </w:divBdr>
    </w:div>
    <w:div w:id="1487092693">
      <w:bodyDiv w:val="1"/>
      <w:marLeft w:val="0"/>
      <w:marRight w:val="0"/>
      <w:marTop w:val="0"/>
      <w:marBottom w:val="0"/>
      <w:divBdr>
        <w:top w:val="none" w:sz="0" w:space="0" w:color="auto"/>
        <w:left w:val="none" w:sz="0" w:space="0" w:color="auto"/>
        <w:bottom w:val="none" w:sz="0" w:space="0" w:color="auto"/>
        <w:right w:val="none" w:sz="0" w:space="0" w:color="auto"/>
      </w:divBdr>
      <w:divsChild>
        <w:div w:id="1030254654">
          <w:marLeft w:val="2131"/>
          <w:marRight w:val="0"/>
          <w:marTop w:val="120"/>
          <w:marBottom w:val="0"/>
          <w:divBdr>
            <w:top w:val="none" w:sz="0" w:space="0" w:color="auto"/>
            <w:left w:val="none" w:sz="0" w:space="0" w:color="auto"/>
            <w:bottom w:val="none" w:sz="0" w:space="0" w:color="auto"/>
            <w:right w:val="none" w:sz="0" w:space="0" w:color="auto"/>
          </w:divBdr>
        </w:div>
        <w:div w:id="1384597531">
          <w:marLeft w:val="2131"/>
          <w:marRight w:val="0"/>
          <w:marTop w:val="120"/>
          <w:marBottom w:val="0"/>
          <w:divBdr>
            <w:top w:val="none" w:sz="0" w:space="0" w:color="auto"/>
            <w:left w:val="none" w:sz="0" w:space="0" w:color="auto"/>
            <w:bottom w:val="none" w:sz="0" w:space="0" w:color="auto"/>
            <w:right w:val="none" w:sz="0" w:space="0" w:color="auto"/>
          </w:divBdr>
        </w:div>
        <w:div w:id="1719695194">
          <w:marLeft w:val="1570"/>
          <w:marRight w:val="0"/>
          <w:marTop w:val="120"/>
          <w:marBottom w:val="0"/>
          <w:divBdr>
            <w:top w:val="none" w:sz="0" w:space="0" w:color="auto"/>
            <w:left w:val="none" w:sz="0" w:space="0" w:color="auto"/>
            <w:bottom w:val="none" w:sz="0" w:space="0" w:color="auto"/>
            <w:right w:val="none" w:sz="0" w:space="0" w:color="auto"/>
          </w:divBdr>
        </w:div>
        <w:div w:id="1735465270">
          <w:marLeft w:val="2131"/>
          <w:marRight w:val="0"/>
          <w:marTop w:val="120"/>
          <w:marBottom w:val="0"/>
          <w:divBdr>
            <w:top w:val="none" w:sz="0" w:space="0" w:color="auto"/>
            <w:left w:val="none" w:sz="0" w:space="0" w:color="auto"/>
            <w:bottom w:val="none" w:sz="0" w:space="0" w:color="auto"/>
            <w:right w:val="none" w:sz="0" w:space="0" w:color="auto"/>
          </w:divBdr>
        </w:div>
        <w:div w:id="1849589108">
          <w:marLeft w:val="2131"/>
          <w:marRight w:val="0"/>
          <w:marTop w:val="120"/>
          <w:marBottom w:val="0"/>
          <w:divBdr>
            <w:top w:val="none" w:sz="0" w:space="0" w:color="auto"/>
            <w:left w:val="none" w:sz="0" w:space="0" w:color="auto"/>
            <w:bottom w:val="none" w:sz="0" w:space="0" w:color="auto"/>
            <w:right w:val="none" w:sz="0" w:space="0" w:color="auto"/>
          </w:divBdr>
        </w:div>
        <w:div w:id="2082873216">
          <w:marLeft w:val="850"/>
          <w:marRight w:val="0"/>
          <w:marTop w:val="12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4247803">
      <w:bodyDiv w:val="1"/>
      <w:marLeft w:val="0"/>
      <w:marRight w:val="0"/>
      <w:marTop w:val="0"/>
      <w:marBottom w:val="0"/>
      <w:divBdr>
        <w:top w:val="none" w:sz="0" w:space="0" w:color="auto"/>
        <w:left w:val="none" w:sz="0" w:space="0" w:color="auto"/>
        <w:bottom w:val="none" w:sz="0" w:space="0" w:color="auto"/>
        <w:right w:val="none" w:sz="0" w:space="0" w:color="auto"/>
      </w:divBdr>
    </w:div>
    <w:div w:id="1622683047">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1944240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3101897">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 w:id="2007391268">
      <w:bodyDiv w:val="1"/>
      <w:marLeft w:val="0"/>
      <w:marRight w:val="0"/>
      <w:marTop w:val="0"/>
      <w:marBottom w:val="0"/>
      <w:divBdr>
        <w:top w:val="none" w:sz="0" w:space="0" w:color="auto"/>
        <w:left w:val="none" w:sz="0" w:space="0" w:color="auto"/>
        <w:bottom w:val="none" w:sz="0" w:space="0" w:color="auto"/>
        <w:right w:val="none" w:sz="0" w:space="0" w:color="auto"/>
      </w:divBdr>
    </w:div>
    <w:div w:id="2043046889">
      <w:bodyDiv w:val="1"/>
      <w:marLeft w:val="0"/>
      <w:marRight w:val="0"/>
      <w:marTop w:val="0"/>
      <w:marBottom w:val="0"/>
      <w:divBdr>
        <w:top w:val="none" w:sz="0" w:space="0" w:color="auto"/>
        <w:left w:val="none" w:sz="0" w:space="0" w:color="auto"/>
        <w:bottom w:val="none" w:sz="0" w:space="0" w:color="auto"/>
        <w:right w:val="none" w:sz="0" w:space="0" w:color="auto"/>
      </w:divBdr>
    </w:div>
    <w:div w:id="2105607520">
      <w:bodyDiv w:val="1"/>
      <w:marLeft w:val="0"/>
      <w:marRight w:val="0"/>
      <w:marTop w:val="0"/>
      <w:marBottom w:val="0"/>
      <w:divBdr>
        <w:top w:val="none" w:sz="0" w:space="0" w:color="auto"/>
        <w:left w:val="none" w:sz="0" w:space="0" w:color="auto"/>
        <w:bottom w:val="none" w:sz="0" w:space="0" w:color="auto"/>
        <w:right w:val="none" w:sz="0" w:space="0" w:color="auto"/>
      </w:divBdr>
      <w:divsChild>
        <w:div w:id="1446386458">
          <w:marLeft w:val="2606"/>
          <w:marRight w:val="0"/>
          <w:marTop w:val="60"/>
          <w:marBottom w:val="60"/>
          <w:divBdr>
            <w:top w:val="none" w:sz="0" w:space="0" w:color="auto"/>
            <w:left w:val="none" w:sz="0" w:space="0" w:color="auto"/>
            <w:bottom w:val="none" w:sz="0" w:space="0" w:color="auto"/>
            <w:right w:val="none" w:sz="0" w:space="0" w:color="auto"/>
          </w:divBdr>
        </w:div>
        <w:div w:id="433399436">
          <w:marLeft w:val="2606"/>
          <w:marRight w:val="0"/>
          <w:marTop w:val="60"/>
          <w:marBottom w:val="60"/>
          <w:divBdr>
            <w:top w:val="none" w:sz="0" w:space="0" w:color="auto"/>
            <w:left w:val="none" w:sz="0" w:space="0" w:color="auto"/>
            <w:bottom w:val="none" w:sz="0" w:space="0" w:color="auto"/>
            <w:right w:val="none" w:sz="0" w:space="0" w:color="auto"/>
          </w:divBdr>
        </w:div>
        <w:div w:id="555624924">
          <w:marLeft w:val="2606"/>
          <w:marRight w:val="0"/>
          <w:marTop w:val="60"/>
          <w:marBottom w:val="60"/>
          <w:divBdr>
            <w:top w:val="none" w:sz="0" w:space="0" w:color="auto"/>
            <w:left w:val="none" w:sz="0" w:space="0" w:color="auto"/>
            <w:bottom w:val="none" w:sz="0" w:space="0" w:color="auto"/>
            <w:right w:val="none" w:sz="0" w:space="0" w:color="auto"/>
          </w:divBdr>
        </w:div>
        <w:div w:id="941259846">
          <w:marLeft w:val="2606"/>
          <w:marRight w:val="0"/>
          <w:marTop w:val="60"/>
          <w:marBottom w:val="60"/>
          <w:divBdr>
            <w:top w:val="none" w:sz="0" w:space="0" w:color="auto"/>
            <w:left w:val="none" w:sz="0" w:space="0" w:color="auto"/>
            <w:bottom w:val="none" w:sz="0" w:space="0" w:color="auto"/>
            <w:right w:val="none" w:sz="0" w:space="0" w:color="auto"/>
          </w:divBdr>
        </w:div>
        <w:div w:id="1732577868">
          <w:marLeft w:val="2606"/>
          <w:marRight w:val="0"/>
          <w:marTop w:val="60"/>
          <w:marBottom w:val="60"/>
          <w:divBdr>
            <w:top w:val="none" w:sz="0" w:space="0" w:color="auto"/>
            <w:left w:val="none" w:sz="0" w:space="0" w:color="auto"/>
            <w:bottom w:val="none" w:sz="0" w:space="0" w:color="auto"/>
            <w:right w:val="none" w:sz="0" w:space="0" w:color="auto"/>
          </w:divBdr>
        </w:div>
        <w:div w:id="1282683627">
          <w:marLeft w:val="2606"/>
          <w:marRight w:val="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1BA097-7BE9-498F-8095-A3664E1D8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1781</TotalTime>
  <Pages>13</Pages>
  <Words>3661</Words>
  <Characters>20872</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24485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杨苑青 (Yuanqing Yang)</cp:lastModifiedBy>
  <cp:revision>138</cp:revision>
  <cp:lastPrinted>2015-03-27T14:25:00Z</cp:lastPrinted>
  <dcterms:created xsi:type="dcterms:W3CDTF">2023-08-11T05:23:00Z</dcterms:created>
  <dcterms:modified xsi:type="dcterms:W3CDTF">2023-09-29T04:18:00Z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